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1mbb0a556ip" w:id="0"/>
      <w:bookmarkEnd w:id="0"/>
      <w:r w:rsidDel="00000000" w:rsidR="00000000" w:rsidRPr="00000000">
        <w:rPr>
          <w:rFonts w:ascii="Arial Unicode MS" w:cs="Arial Unicode MS" w:eastAsia="Arial Unicode MS" w:hAnsi="Arial Unicode MS"/>
          <w:b w:val="1"/>
          <w:bCs w:val="1"/>
          <w:sz w:val="44"/>
          <w:szCs w:val="44"/>
          <w:rtl w:val="0"/>
        </w:rPr>
        <w:t xml:space="preserve">委任状（登記用）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委任者（以下「甲」という。）は、受任者（以下「乙」という。）に対し、以下のとおり登記手続に関する権限を委任する。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j4awr81au6m" w:id="1"/>
      <w:bookmarkEnd w:id="1"/>
      <w:r w:rsidDel="00000000" w:rsidR="00000000" w:rsidRPr="00000000">
        <w:rPr>
          <w:rFonts w:ascii="Arial Unicode MS" w:cs="Arial Unicode MS" w:eastAsia="Arial Unicode MS" w:hAnsi="Arial Unicode MS"/>
          <w:b w:val="1"/>
          <w:bCs w:val="1"/>
          <w:sz w:val="34"/>
          <w:szCs w:val="34"/>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甲は、乙に対し、次条に定める登記手続を円滑かつ適法に遂行することを目的として、本委任状を交付する。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9rawc55mbk1" w:id="2"/>
      <w:bookmarkEnd w:id="2"/>
      <w:r w:rsidDel="00000000" w:rsidR="00000000" w:rsidRPr="00000000">
        <w:rPr>
          <w:rFonts w:ascii="Arial Unicode MS" w:cs="Arial Unicode MS" w:eastAsia="Arial Unicode MS" w:hAnsi="Arial Unicode MS"/>
          <w:b w:val="1"/>
          <w:bCs w:val="1"/>
          <w:sz w:val="34"/>
          <w:szCs w:val="34"/>
          <w:rtl w:val="0"/>
        </w:rPr>
        <w:t xml:space="preserve">第2条（委任事項）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甲は、乙に対し、以下の登記手続に関する一切の権限を委任する。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登記申請書の作成及び提出</w:t>
        <w:br w:type="textWrapping"/>
        <w:t xml:space="preserve">２　登記原因証明情報その他必要書類の作成、収集及び提出</w:t>
        <w:br w:type="textWrapping"/>
        <w:t xml:space="preserve">３　登記識別情報、登記済証その他関係書類の受領及び提出</w:t>
        <w:br w:type="textWrapping"/>
        <w:t xml:space="preserve">４　法務局からの補正、照会、指示等への対応</w:t>
        <w:br w:type="textWrapping"/>
        <w:t xml:space="preserve">５　登録免許税その他必要費用の納付及び処理</w:t>
        <w:br w:type="textWrapping"/>
        <w:t xml:space="preserve">６　登記完了後の関係書類の受領</w:t>
        <w:br w:type="textWrapping"/>
        <w:t xml:space="preserve">７　上記各号に附帯関連する一切の行為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yi7aghrc3hp" w:id="3"/>
      <w:bookmarkEnd w:id="3"/>
      <w:r w:rsidDel="00000000" w:rsidR="00000000" w:rsidRPr="00000000">
        <w:rPr>
          <w:rFonts w:ascii="Arial Unicode MS" w:cs="Arial Unicode MS" w:eastAsia="Arial Unicode MS" w:hAnsi="Arial Unicode MS"/>
          <w:b w:val="1"/>
          <w:bCs w:val="1"/>
          <w:sz w:val="34"/>
          <w:szCs w:val="34"/>
          <w:rtl w:val="0"/>
        </w:rPr>
        <w:t xml:space="preserve">第3条（対象登記の表示）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本委任状に基づく登記の内容は、以下のとおりとする。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登記の目的：＿＿＿＿＿＿＿＿＿＿</w:t>
        <w:br w:type="textWrapping"/>
        <w:t xml:space="preserve">２　不動産の表示：＿＿＿＿＿＿＿＿＿＿</w:t>
        <w:br w:type="textWrapping"/>
        <w:t xml:space="preserve">３　その他特記事項：＿＿＿＿＿＿＿＿＿＿</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3ju3qinzrsoo" w:id="4"/>
      <w:bookmarkEnd w:id="4"/>
      <w:r w:rsidDel="00000000" w:rsidR="00000000" w:rsidRPr="00000000">
        <w:rPr>
          <w:rFonts w:ascii="Arial Unicode MS" w:cs="Arial Unicode MS" w:eastAsia="Arial Unicode MS" w:hAnsi="Arial Unicode MS"/>
          <w:b w:val="1"/>
          <w:bCs w:val="1"/>
          <w:sz w:val="34"/>
          <w:szCs w:val="34"/>
          <w:rtl w:val="0"/>
        </w:rPr>
        <w:t xml:space="preserve">第4条（復代理の選任）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乙は、本委任の目的を達成するために必要な範囲において、復代理人を選任することができる。この場合、乙は復代理人の選任及び監督について責任を負う。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c8og043m39s6" w:id="5"/>
      <w:bookmarkEnd w:id="5"/>
      <w:r w:rsidDel="00000000" w:rsidR="00000000" w:rsidRPr="00000000">
        <w:rPr>
          <w:rFonts w:ascii="Arial Unicode MS" w:cs="Arial Unicode MS" w:eastAsia="Arial Unicode MS" w:hAnsi="Arial Unicode MS"/>
          <w:b w:val="1"/>
          <w:bCs w:val="1"/>
          <w:sz w:val="34"/>
          <w:szCs w:val="34"/>
          <w:rtl w:val="0"/>
        </w:rPr>
        <w:t xml:space="preserve">第5条（本人確認及び意思確認）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甲は、本委任状の作成にあたり、自己の意思に基づき本委任を行うものであり、乙に対し、必要な本人確認資料及び情報を提供するものとする。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n2joo5jgyytl" w:id="6"/>
      <w:bookmarkEnd w:id="6"/>
      <w:r w:rsidDel="00000000" w:rsidR="00000000" w:rsidRPr="00000000">
        <w:rPr>
          <w:rFonts w:ascii="Arial Unicode MS" w:cs="Arial Unicode MS" w:eastAsia="Arial Unicode MS" w:hAnsi="Arial Unicode MS"/>
          <w:b w:val="1"/>
          <w:bCs w:val="1"/>
          <w:sz w:val="34"/>
          <w:szCs w:val="34"/>
          <w:rtl w:val="0"/>
        </w:rPr>
        <w:t xml:space="preserve">第6条（責任の範囲）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乙は、善良な管理者の注意をもって本件業務を遂行するものとし、故意又は重大な過失がある場合を除き、その結果について責任を負わない。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f9jjk9vup29d" w:id="7"/>
      <w:bookmarkEnd w:id="7"/>
      <w:r w:rsidDel="00000000" w:rsidR="00000000" w:rsidRPr="00000000">
        <w:rPr>
          <w:rFonts w:ascii="Arial Unicode MS" w:cs="Arial Unicode MS" w:eastAsia="Arial Unicode MS" w:hAnsi="Arial Unicode MS"/>
          <w:b w:val="1"/>
          <w:bCs w:val="1"/>
          <w:sz w:val="34"/>
          <w:szCs w:val="34"/>
          <w:rtl w:val="0"/>
        </w:rPr>
        <w:t xml:space="preserve">第7条（委任の有効期間）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本委任状の有効期間は、本委任状作成日から当該登記手続が完了する日までとする。ただし、当事者間で別途合意した場合はこの限りではない。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i7egquyfjs89"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乙は、本件業務の遂行に関連して取得した甲の個人情報について、登記手続の目的の範囲内で適切に取り扱い、第三者に漏えいしてはならない。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bgtvmhmew7b2" w:id="9"/>
      <w:bookmarkEnd w:id="9"/>
      <w:r w:rsidDel="00000000" w:rsidR="00000000" w:rsidRPr="00000000">
        <w:rPr>
          <w:rFonts w:ascii="Arial Unicode MS" w:cs="Arial Unicode MS" w:eastAsia="Arial Unicode MS" w:hAnsi="Arial Unicode MS"/>
          <w:b w:val="1"/>
          <w:bCs w:val="1"/>
          <w:sz w:val="34"/>
          <w:szCs w:val="34"/>
          <w:rtl w:val="0"/>
        </w:rPr>
        <w:t xml:space="preserve">第9条（委任の終了）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次の各号のいずれかに該当した場合、本委任は終了する。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本件登記手続が完了したとき</w:t>
        <w:br w:type="textWrapping"/>
        <w:t xml:space="preserve">２　甲乙の合意により終了したとき</w:t>
        <w:br w:type="textWrapping"/>
        <w:t xml:space="preserve">３　やむを得ない事由により業務遂行が困難となったとき</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cl84fd91z2n0"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本委任状に定めのない事項又は疑義が生じた場合には、甲乙協議のうえ円満に解決するものとする。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9y3mb7hy2bw"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本委任状は日本法に準拠し、本委任に関して紛争が生じた場合には、甲の住所地を管轄する地方裁判所を第一審の専属的合意管轄裁判所とする。</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kg0emvozowf" w:id="12"/>
      <w:bookmarkEnd w:id="12"/>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本委任状の成立を証するため、本書を作成し、甲が署名押印する。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委任者（甲）</w:t>
        <w:br w:type="textWrapping"/>
        <w:t xml:space="preserve">住所：＿＿＿＿＿＿＿＿＿＿</w:t>
        <w:br w:type="textWrapping"/>
        <w:t xml:space="preserve">氏名：＿＿＿＿＿＿＿＿＿＿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受任者（乙）</w:t>
        <w:br w:type="textWrapping"/>
        <w:t xml:space="preserve">住所：＿＿＿＿＿＿＿＿＿＿</w:t>
        <w:br w:type="textWrapping"/>
        <w:t xml:space="preserve">氏名：＿＿＿＿＿＿＿＿＿＿　㊞</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