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rvnih1wcth0" w:id="0"/>
      <w:bookmarkEnd w:id="0"/>
      <w:r w:rsidDel="00000000" w:rsidR="00000000" w:rsidRPr="00000000">
        <w:rPr>
          <w:rFonts w:ascii="Arial Unicode MS" w:cs="Arial Unicode MS" w:eastAsia="Arial Unicode MS" w:hAnsi="Arial Unicode MS"/>
          <w:b w:val="1"/>
          <w:bCs w:val="1"/>
          <w:sz w:val="44"/>
          <w:szCs w:val="44"/>
          <w:rtl w:val="0"/>
        </w:rPr>
        <w:t xml:space="preserve">電子申請利用同意書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●●株式会社（以下「甲」という。）と申請者（以下「乙」という。）は、甲が提供する電子申請サービスの利用に関し、以下のとおり電子申請利用同意書（以下「本同意書」という。）を締結する。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4sgtzbw1b8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本同意書は、乙が甲の提供する電子申請サービスを利用して各種申請・届出・契約手続等（以下「本申請」という。）を行うにあたり、その利用条件および権利義務関係を明確にすることを目的とする。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4606a6olvmj" w:id="2"/>
      <w:bookmarkEnd w:id="2"/>
      <w:r w:rsidDel="00000000" w:rsidR="00000000" w:rsidRPr="00000000">
        <w:rPr>
          <w:rFonts w:ascii="Arial Unicode MS" w:cs="Arial Unicode MS" w:eastAsia="Arial Unicode MS" w:hAnsi="Arial Unicode MS"/>
          <w:b w:val="1"/>
          <w:bCs w:val="1"/>
          <w:sz w:val="34"/>
          <w:szCs w:val="34"/>
          <w:rtl w:val="0"/>
        </w:rPr>
        <w:t xml:space="preserve">第2条（電子申請の定義）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本同意書において「電子申請」とは、インターネットその他の電気通信回線を通じて、甲が指定するシステムを利用して行われる申請、届出、契約締結その他の手続をいう。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7rd6ucq7vz8" w:id="3"/>
      <w:bookmarkEnd w:id="3"/>
      <w:r w:rsidDel="00000000" w:rsidR="00000000" w:rsidRPr="00000000">
        <w:rPr>
          <w:rFonts w:ascii="Arial Unicode MS" w:cs="Arial Unicode MS" w:eastAsia="Arial Unicode MS" w:hAnsi="Arial Unicode MS"/>
          <w:b w:val="1"/>
          <w:bCs w:val="1"/>
          <w:sz w:val="34"/>
          <w:szCs w:val="34"/>
          <w:rtl w:val="0"/>
        </w:rPr>
        <w:t xml:space="preserve">第3条（同意の成立）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乙は、本同意書の内容を確認し、同意の意思表示を行った時点で、本同意書に拘束されるものとする。</w:t>
        <w:br w:type="textWrapping"/>
        <w:t xml:space="preserve">２　乙が電子申請を実行した場合、当該行為をもって本同意書に同意したものとみなす。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11vdempx668" w:id="4"/>
      <w:bookmarkEnd w:id="4"/>
      <w:r w:rsidDel="00000000" w:rsidR="00000000" w:rsidRPr="00000000">
        <w:rPr>
          <w:rFonts w:ascii="Arial Unicode MS" w:cs="Arial Unicode MS" w:eastAsia="Arial Unicode MS" w:hAnsi="Arial Unicode MS"/>
          <w:b w:val="1"/>
          <w:bCs w:val="1"/>
          <w:sz w:val="34"/>
          <w:szCs w:val="34"/>
          <w:rtl w:val="0"/>
        </w:rPr>
        <w:t xml:space="preserve">第4条（電子署名及び真正性の確保）</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乙は、電子申請において入力又は送信した情報が自己の意思に基づくものであることを保証する。</w:t>
        <w:br w:type="textWrapping"/>
        <w:t xml:space="preserve">２　甲は、ID・パスワード、認証コードその他の認証手段により本人確認を行い、当該認証をもって申請の真正性を確認する。</w:t>
        <w:br w:type="textWrapping"/>
        <w:t xml:space="preserve">３　前項の認証を経て行われた申請は、乙本人によるものとみなす。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93uqbsez4kr" w:id="5"/>
      <w:bookmarkEnd w:id="5"/>
      <w:r w:rsidDel="00000000" w:rsidR="00000000" w:rsidRPr="00000000">
        <w:rPr>
          <w:rFonts w:ascii="Arial Unicode MS" w:cs="Arial Unicode MS" w:eastAsia="Arial Unicode MS" w:hAnsi="Arial Unicode MS"/>
          <w:b w:val="1"/>
          <w:bCs w:val="1"/>
          <w:sz w:val="34"/>
          <w:szCs w:val="34"/>
          <w:rtl w:val="0"/>
        </w:rPr>
        <w:t xml:space="preserve">第5条（ID・パスワード等の管理）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乙は、電子申請に必要なID、パスワードその他の認証情報を自己の責任において適切に管理するものとする。</w:t>
        <w:br w:type="textWrapping"/>
        <w:t xml:space="preserve">２　乙は、認証情報の漏えい、盗用、不正使用があった場合、直ちに甲に通知しなければならない。</w:t>
        <w:br w:type="textWrapping"/>
        <w:t xml:space="preserve">３　認証情報の管理不十分により生じた損害について、甲は一切の責任を負わない。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ht9khjuikwo" w:id="6"/>
      <w:bookmarkEnd w:id="6"/>
      <w:r w:rsidDel="00000000" w:rsidR="00000000" w:rsidRPr="00000000">
        <w:rPr>
          <w:rFonts w:ascii="Arial Unicode MS" w:cs="Arial Unicode MS" w:eastAsia="Arial Unicode MS" w:hAnsi="Arial Unicode MS"/>
          <w:b w:val="1"/>
          <w:bCs w:val="1"/>
          <w:sz w:val="34"/>
          <w:szCs w:val="34"/>
          <w:rtl w:val="0"/>
        </w:rPr>
        <w:t xml:space="preserve">第6条（申請内容の正確性）</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乙は、電子申請において提供する情報が正確かつ最新であることを保証する。</w:t>
        <w:br w:type="textWrapping"/>
        <w:t xml:space="preserve">２　虚偽、不正確又は不完全な情報により生じた損害については、乙が一切の責任を負うものとする。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nq4yldzoo4" w:id="7"/>
      <w:bookmarkEnd w:id="7"/>
      <w:r w:rsidDel="00000000" w:rsidR="00000000" w:rsidRPr="00000000">
        <w:rPr>
          <w:rFonts w:ascii="Arial Unicode MS" w:cs="Arial Unicode MS" w:eastAsia="Arial Unicode MS" w:hAnsi="Arial Unicode MS"/>
          <w:b w:val="1"/>
          <w:bCs w:val="1"/>
          <w:sz w:val="34"/>
          <w:szCs w:val="34"/>
          <w:rtl w:val="0"/>
        </w:rPr>
        <w:t xml:space="preserve">第7条（申請データの取扱い）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甲は、乙が電子申請により提供した情報（以下「申請データ」という。）を、本申請の処理及び関連業務の範囲内で利用する。</w:t>
        <w:br w:type="textWrapping"/>
        <w:t xml:space="preserve">２　甲は、法令に基づく場合を除き、乙の同意なく第三者に申請データを提供しない。</w:t>
        <w:br w:type="textWrapping"/>
        <w:t xml:space="preserve">３　甲は、申請データの管理について合理的な安全対策を講じる。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5zya9wnthzr" w:id="8"/>
      <w:bookmarkEnd w:id="8"/>
      <w:r w:rsidDel="00000000" w:rsidR="00000000" w:rsidRPr="00000000">
        <w:rPr>
          <w:rFonts w:ascii="Arial Unicode MS" w:cs="Arial Unicode MS" w:eastAsia="Arial Unicode MS" w:hAnsi="Arial Unicode MS"/>
          <w:b w:val="1"/>
          <w:bCs w:val="1"/>
          <w:sz w:val="34"/>
          <w:szCs w:val="34"/>
          <w:rtl w:val="0"/>
        </w:rPr>
        <w:t xml:space="preserve">第8条（システムの利用条件）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乙は、甲の指定する方法及び環境に従って電子申請を利用するものとする。</w:t>
        <w:br w:type="textWrapping"/>
        <w:t xml:space="preserve">２　甲は、システムの保守、障害対応その他の理由により、電子申請サービスの全部又は一部を停止することができる。</w:t>
        <w:br w:type="textWrapping"/>
        <w:t xml:space="preserve">３　前項により乙に損害が生じた場合であっても、甲は責任を負わない。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cuvscofg4ag"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乙は、電子申請の利用にあたり、以下の行為を行ってはならない。</w:t>
        <w:br w:type="textWrapping"/>
        <w:t xml:space="preserve">１　法令又は公序良俗に違反する行為</w:t>
        <w:br w:type="textWrapping"/>
        <w:t xml:space="preserve">２　虚偽情報の入力又は送信</w:t>
        <w:br w:type="textWrapping"/>
        <w:t xml:space="preserve">３　不正アクセス又はシステムへの不正な干渉</w:t>
        <w:br w:type="textWrapping"/>
        <w:t xml:space="preserve">４　第三者になりすまして申請を行う行為</w:t>
        <w:br w:type="textWrapping"/>
        <w:t xml:space="preserve">５　その他、甲が不適切と判断する行為</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bkj1a663g3de"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電子申請システム及び関連するプログラム、画面、データ等に関する知的財産権は、すべて甲又は正当な権利者に帰属する。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jo851vtpxo8"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甲は、電子申請システムの正確性、完全性、継続性を保証するものではない。</w:t>
        <w:br w:type="textWrapping"/>
        <w:t xml:space="preserve">２　通信障害、システム障害、第三者による不正行為等により生じた損害について、甲は責任を負わない。</w:t>
        <w:br w:type="textWrapping"/>
        <w:t xml:space="preserve">３　乙の利用環境に起因する不具合についても、甲は責任を負わない。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n6hahynlgz"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乙が本同意書に違反し、甲又は第三者に損害を与えた場合、乙はその一切の損害を賠償するものとする。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ms9k2nzcec6" w:id="13"/>
      <w:bookmarkEnd w:id="13"/>
      <w:r w:rsidDel="00000000" w:rsidR="00000000" w:rsidRPr="00000000">
        <w:rPr>
          <w:rFonts w:ascii="Arial Unicode MS" w:cs="Arial Unicode MS" w:eastAsia="Arial Unicode MS" w:hAnsi="Arial Unicode MS"/>
          <w:b w:val="1"/>
          <w:bCs w:val="1"/>
          <w:sz w:val="34"/>
          <w:szCs w:val="34"/>
          <w:rtl w:val="0"/>
        </w:rPr>
        <w:t xml:space="preserve">第13条（同意書の変更）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甲は、必要に応じて本同意書の内容を変更することができる。変更後の内容は、甲が定める方法により公表した時点から効力を生じる。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8ipwc6lf5sb"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mobu7078vm4k"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0x9ghfu7c"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本同意書は、●●年●月●日より適用する。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乙：申請者</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