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17oejpqtp4nq" w:id="0"/>
      <w:bookmarkEnd w:id="0"/>
      <w:r w:rsidDel="00000000" w:rsidR="00000000" w:rsidRPr="00000000">
        <w:rPr>
          <w:rFonts w:ascii="Arial Unicode MS" w:cs="Arial Unicode MS" w:eastAsia="Arial Unicode MS" w:hAnsi="Arial Unicode MS"/>
          <w:b w:val="1"/>
          <w:bCs w:val="1"/>
          <w:sz w:val="44"/>
          <w:szCs w:val="44"/>
          <w:rtl w:val="0"/>
        </w:rPr>
        <w:t xml:space="preserve">建設業許可申請委任契約書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●●（以下「甲」という。）と●●（以下「乙」という。）は、建設業許可申請業務の委任に関し、以下のとおり契約（以下「本契約」という。）を締結する。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5b99tbfk404p"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本契約は、甲が乙に対し、建設業許可の取得又は更新、変更届出その他これに付随する手続（以下「本業務」という。）を委任し、乙がこれを受任するにあたり、必要な事項を定めることを目的とする。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7zdsq4wys781" w:id="2"/>
      <w:bookmarkEnd w:id="2"/>
      <w:r w:rsidDel="00000000" w:rsidR="00000000" w:rsidRPr="00000000">
        <w:rPr>
          <w:rFonts w:ascii="Arial Unicode MS" w:cs="Arial Unicode MS" w:eastAsia="Arial Unicode MS" w:hAnsi="Arial Unicode MS"/>
          <w:b w:val="1"/>
          <w:bCs w:val="1"/>
          <w:sz w:val="34"/>
          <w:szCs w:val="34"/>
          <w:rtl w:val="0"/>
        </w:rPr>
        <w:t xml:space="preserve">第2条（委任業務の内容）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乙が行う本業務の内容は、以下のとおりとする。</w:t>
        <w:br w:type="textWrapping"/>
        <w:t xml:space="preserve">（1）建設業許可申請書類の作成</w:t>
        <w:br w:type="textWrapping"/>
        <w:t xml:space="preserve">（2）必要書類の収集・整理に関する助言</w:t>
        <w:br w:type="textWrapping"/>
        <w:t xml:space="preserve">（3）行政庁への申請代行又は提出手続</w:t>
        <w:br w:type="textWrapping"/>
        <w:t xml:space="preserve">（4）補正対応及び行政庁との折衝</w:t>
        <w:br w:type="textWrapping"/>
        <w:t xml:space="preserve">（5）その他前各号に付随する業務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本業務の具体的内容は、個別の依頼内容に応じて、甲乙協議の上決定する。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wibl2v4dn0v0" w:id="3"/>
      <w:bookmarkEnd w:id="3"/>
      <w:r w:rsidDel="00000000" w:rsidR="00000000" w:rsidRPr="00000000">
        <w:rPr>
          <w:rFonts w:ascii="Arial Unicode MS" w:cs="Arial Unicode MS" w:eastAsia="Arial Unicode MS" w:hAnsi="Arial Unicode MS"/>
          <w:b w:val="1"/>
          <w:bCs w:val="1"/>
          <w:sz w:val="34"/>
          <w:szCs w:val="34"/>
          <w:rtl w:val="0"/>
        </w:rPr>
        <w:t xml:space="preserve">第3条（再委託の禁止）</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乙は、甲の事前の書面による承諾なく、本業務の全部又は一部を第三者に再委託してはならない。</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uauimgdvoek6" w:id="4"/>
      <w:bookmarkEnd w:id="4"/>
      <w:r w:rsidDel="00000000" w:rsidR="00000000" w:rsidRPr="00000000">
        <w:rPr>
          <w:rFonts w:ascii="Arial Unicode MS" w:cs="Arial Unicode MS" w:eastAsia="Arial Unicode MS" w:hAnsi="Arial Unicode MS"/>
          <w:b w:val="1"/>
          <w:bCs w:val="1"/>
          <w:sz w:val="34"/>
          <w:szCs w:val="34"/>
          <w:rtl w:val="0"/>
        </w:rPr>
        <w:t xml:space="preserve">第4条（報酬及び費用）</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甲は乙に対し、本業務の対価として、別途合意する報酬を支払う。</w:t>
        <w:br w:type="textWrapping"/>
        <w:t xml:space="preserve">2　報酬とは別に、以下の費用は甲の負担とする。</w:t>
        <w:br w:type="textWrapping"/>
        <w:t xml:space="preserve">（1）申請手数料</w:t>
        <w:br w:type="textWrapping"/>
        <w:t xml:space="preserve">（2）証明書取得費用</w:t>
        <w:br w:type="textWrapping"/>
        <w:t xml:space="preserve">（3）郵送費・交通費その他実費</w:t>
        <w:br w:type="textWrapping"/>
        <w:t xml:space="preserve">3　乙は、業務着手前に着手金の支払いを求めることができる。</w:t>
        <w:br w:type="textWrapping"/>
        <w:t xml:space="preserve">4　申請結果にかかわらず、原則として報酬は返還されないものとする。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8qz5nyhc3209" w:id="5"/>
      <w:bookmarkEnd w:id="5"/>
      <w:r w:rsidDel="00000000" w:rsidR="00000000" w:rsidRPr="00000000">
        <w:rPr>
          <w:rFonts w:ascii="Arial Unicode MS" w:cs="Arial Unicode MS" w:eastAsia="Arial Unicode MS" w:hAnsi="Arial Unicode MS"/>
          <w:b w:val="1"/>
          <w:bCs w:val="1"/>
          <w:sz w:val="34"/>
          <w:szCs w:val="34"/>
          <w:rtl w:val="0"/>
        </w:rPr>
        <w:t xml:space="preserve">第5条（支払方法）</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甲は、乙が指定する期日までに、乙の指定する方法により報酬及び費用を支払う。</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9pf9vedrfp7q" w:id="6"/>
      <w:bookmarkEnd w:id="6"/>
      <w:r w:rsidDel="00000000" w:rsidR="00000000" w:rsidRPr="00000000">
        <w:rPr>
          <w:rFonts w:ascii="Arial Unicode MS" w:cs="Arial Unicode MS" w:eastAsia="Arial Unicode MS" w:hAnsi="Arial Unicode MS"/>
          <w:b w:val="1"/>
          <w:bCs w:val="1"/>
          <w:sz w:val="34"/>
          <w:szCs w:val="34"/>
          <w:rtl w:val="0"/>
        </w:rPr>
        <w:t xml:space="preserve">第6条（甲の義務）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甲は、本業務に必要な情報及び資料を、正確かつ速やかに乙へ提供する。</w:t>
        <w:br w:type="textWrapping"/>
        <w:t xml:space="preserve">2　甲は、虚偽又は不正確な情報を提供してはならない。</w:t>
        <w:br w:type="textWrapping"/>
        <w:t xml:space="preserve">3　甲の提供資料の不備により生じた不利益については、乙は責任を負わない。</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mfmjavetfs88" w:id="7"/>
      <w:bookmarkEnd w:id="7"/>
      <w:r w:rsidDel="00000000" w:rsidR="00000000" w:rsidRPr="00000000">
        <w:rPr>
          <w:rFonts w:ascii="Arial Unicode MS" w:cs="Arial Unicode MS" w:eastAsia="Arial Unicode MS" w:hAnsi="Arial Unicode MS"/>
          <w:b w:val="1"/>
          <w:bCs w:val="1"/>
          <w:sz w:val="34"/>
          <w:szCs w:val="34"/>
          <w:rtl w:val="0"/>
        </w:rPr>
        <w:t xml:space="preserve">第7条（乙の義務）</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乙は、善良なる管理者の注意をもって本業務を遂行する。</w:t>
        <w:br w:type="textWrapping"/>
        <w:t xml:space="preserve">2　乙は、法令及び関係行政庁の指導に従い業務を行う。</w:t>
        <w:br w:type="textWrapping"/>
        <w:t xml:space="preserve">3　乙は、許可取得を保証するものではない。</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j6p9q91s88rz" w:id="8"/>
      <w:bookmarkEnd w:id="8"/>
      <w:r w:rsidDel="00000000" w:rsidR="00000000" w:rsidRPr="00000000">
        <w:rPr>
          <w:rFonts w:ascii="Arial Unicode MS" w:cs="Arial Unicode MS" w:eastAsia="Arial Unicode MS" w:hAnsi="Arial Unicode MS"/>
          <w:b w:val="1"/>
          <w:bCs w:val="1"/>
          <w:sz w:val="34"/>
          <w:szCs w:val="34"/>
          <w:rtl w:val="0"/>
        </w:rPr>
        <w:t xml:space="preserve">第8条（許可取得の不保証）</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本業務は許可取得を目的とする支援業務であり、乙は行政庁の判断結果について何ら保証しない。</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l8f3v0lj6o5q"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乙は、本業務に関連して知り得た甲の情報を第三者に漏洩してはならない。</w:t>
        <w:br w:type="textWrapping"/>
        <w:t xml:space="preserve">2　前項の義務は、本契約終了後も存続する。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yoonzoexpxdy" w:id="10"/>
      <w:bookmarkEnd w:id="10"/>
      <w:r w:rsidDel="00000000" w:rsidR="00000000" w:rsidRPr="00000000">
        <w:rPr>
          <w:rFonts w:ascii="Arial Unicode MS" w:cs="Arial Unicode MS" w:eastAsia="Arial Unicode MS" w:hAnsi="Arial Unicode MS"/>
          <w:b w:val="1"/>
          <w:bCs w:val="1"/>
          <w:sz w:val="34"/>
          <w:szCs w:val="34"/>
          <w:rtl w:val="0"/>
        </w:rPr>
        <w:t xml:space="preserve">第10条（個人情報の取扱い）</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乙は、本業務に関連して取得した個人情報を、法令に従い適切に管理する。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9ff33tdd408z" w:id="11"/>
      <w:bookmarkEnd w:id="11"/>
      <w:r w:rsidDel="00000000" w:rsidR="00000000" w:rsidRPr="00000000">
        <w:rPr>
          <w:rFonts w:ascii="Arial Unicode MS" w:cs="Arial Unicode MS" w:eastAsia="Arial Unicode MS" w:hAnsi="Arial Unicode MS"/>
          <w:b w:val="1"/>
          <w:bCs w:val="1"/>
          <w:sz w:val="34"/>
          <w:szCs w:val="34"/>
          <w:rtl w:val="0"/>
        </w:rPr>
        <w:t xml:space="preserve">第11条（契約期間）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本契約は、本契約締結日から本業務完了日まで有効とする。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mzq9xnpmpk7z" w:id="12"/>
      <w:bookmarkEnd w:id="12"/>
      <w:r w:rsidDel="00000000" w:rsidR="00000000" w:rsidRPr="00000000">
        <w:rPr>
          <w:rFonts w:ascii="Arial Unicode MS" w:cs="Arial Unicode MS" w:eastAsia="Arial Unicode MS" w:hAnsi="Arial Unicode MS"/>
          <w:b w:val="1"/>
          <w:bCs w:val="1"/>
          <w:sz w:val="34"/>
          <w:szCs w:val="34"/>
          <w:rtl w:val="0"/>
        </w:rPr>
        <w:t xml:space="preserve">第12条（契約解除）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甲又は乙は、相手方が本契約に違反し、相当期間を定めて是正を求めても改善されない場合、本契約を解除できる。</w:t>
        <w:br w:type="textWrapping"/>
        <w:t xml:space="preserve">2　やむを得ない事情により、甲はいつでも本契約を解除できる。ただし、既に発生した報酬及び費用は支払うものとする。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46wa4ouvfunw"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甲及び乙は、本契約違反により相手方に損害を与えた場合、その損害を賠償する責任を負う。</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w0nfhjmkdjct" w:id="14"/>
      <w:bookmarkEnd w:id="14"/>
      <w:r w:rsidDel="00000000" w:rsidR="00000000" w:rsidRPr="00000000">
        <w:rPr>
          <w:rFonts w:ascii="Arial Unicode MS" w:cs="Arial Unicode MS" w:eastAsia="Arial Unicode MS" w:hAnsi="Arial Unicode MS"/>
          <w:b w:val="1"/>
          <w:bCs w:val="1"/>
          <w:sz w:val="34"/>
          <w:szCs w:val="34"/>
          <w:rtl w:val="0"/>
        </w:rPr>
        <w:t xml:space="preserve">第14条（免責）</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乙は、以下の事由により甲に生じた損害について責任を負わない。</w:t>
        <w:br w:type="textWrapping"/>
        <w:t xml:space="preserve">（1）行政庁の判断による不許可</w:t>
        <w:br w:type="textWrapping"/>
        <w:t xml:space="preserve">（2）法令改正又は行政運用の変更</w:t>
        <w:br w:type="textWrapping"/>
        <w:t xml:space="preserve">（3）甲の資料不備又は虚偽申告</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sq1mpfy2vftd" w:id="15"/>
      <w:bookmarkEnd w:id="15"/>
      <w:r w:rsidDel="00000000" w:rsidR="00000000" w:rsidRPr="00000000">
        <w:rPr>
          <w:rFonts w:ascii="Arial Unicode MS" w:cs="Arial Unicode MS" w:eastAsia="Arial Unicode MS" w:hAnsi="Arial Unicode MS"/>
          <w:b w:val="1"/>
          <w:bCs w:val="1"/>
          <w:sz w:val="34"/>
          <w:szCs w:val="34"/>
          <w:rtl w:val="0"/>
        </w:rPr>
        <w:t xml:space="preserve">第15条（反社会的勢力の排除）</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甲及び乙は、自己が反社会的勢力でないことを表明し、将来にわたっても該当しないことを保証する。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qulkx1krwu4t" w:id="16"/>
      <w:bookmarkEnd w:id="16"/>
      <w:r w:rsidDel="00000000" w:rsidR="00000000" w:rsidRPr="00000000">
        <w:rPr>
          <w:rFonts w:ascii="Arial Unicode MS" w:cs="Arial Unicode MS" w:eastAsia="Arial Unicode MS" w:hAnsi="Arial Unicode MS"/>
          <w:b w:val="1"/>
          <w:bCs w:val="1"/>
          <w:sz w:val="34"/>
          <w:szCs w:val="34"/>
          <w:rtl w:val="0"/>
        </w:rPr>
        <w:t xml:space="preserve">第16条（協議事項）</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本契約に定めのない事項又は疑義が生じた場合は、甲乙協議の上解決する。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5250of3ovl9m" w:id="17"/>
      <w:bookmarkEnd w:id="17"/>
      <w:r w:rsidDel="00000000" w:rsidR="00000000" w:rsidRPr="00000000">
        <w:rPr>
          <w:rFonts w:ascii="Arial Unicode MS" w:cs="Arial Unicode MS" w:eastAsia="Arial Unicode MS" w:hAnsi="Arial Unicode MS"/>
          <w:b w:val="1"/>
          <w:bCs w:val="1"/>
          <w:sz w:val="34"/>
          <w:szCs w:val="34"/>
          <w:rtl w:val="0"/>
        </w:rPr>
        <w:t xml:space="preserve">第17条（管轄）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本契約に関する紛争については、乙の所在地を管轄する地方裁判所を専属的合意管轄裁判所とする。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t4iln919i26s" w:id="18"/>
      <w:bookmarkEnd w:id="18"/>
      <w:r w:rsidDel="00000000" w:rsidR="00000000" w:rsidRPr="00000000">
        <w:rPr>
          <w:rFonts w:ascii="Arial Unicode MS" w:cs="Arial Unicode MS" w:eastAsia="Arial Unicode MS" w:hAnsi="Arial Unicode MS"/>
          <w:b w:val="1"/>
          <w:bCs w:val="1"/>
          <w:sz w:val="34"/>
          <w:szCs w:val="34"/>
          <w:rtl w:val="0"/>
        </w:rPr>
        <w:t xml:space="preserve">第18条（契約書の作成）</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本契約は2通作成し、甲乙各1通を保有する。</w:t>
      </w:r>
    </w:p>
    <w:p w:rsidR="00000000" w:rsidDel="00000000" w:rsidP="00000000" w:rsidRDefault="00000000" w:rsidRPr="00000000" w14:paraId="0000003B">
      <w:pPr>
        <w:pStyle w:val="Heading3"/>
        <w:keepNext w:val="0"/>
        <w:keepLines w:val="0"/>
        <w:spacing w:before="280" w:lineRule="auto"/>
        <w:rPr>
          <w:b w:val="1"/>
          <w:bCs w:val="1"/>
          <w:color w:val="000000"/>
          <w:sz w:val="26"/>
          <w:szCs w:val="26"/>
        </w:rPr>
      </w:pPr>
      <w:bookmarkStart w:colFirst="0" w:colLast="0" w:name="_vzpo8ldh1ygy" w:id="19"/>
      <w:bookmarkEnd w:id="19"/>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4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