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4C749" w14:textId="77777777" w:rsidR="00813F37" w:rsidRPr="00813F37" w:rsidRDefault="00813F37" w:rsidP="00813F37">
      <w:pPr>
        <w:jc w:val="center"/>
        <w:rPr>
          <w:b/>
          <w:bCs/>
          <w:sz w:val="28"/>
          <w:szCs w:val="32"/>
        </w:rPr>
      </w:pPr>
      <w:r w:rsidRPr="00813F37">
        <w:rPr>
          <w:b/>
          <w:bCs/>
          <w:sz w:val="28"/>
          <w:szCs w:val="32"/>
        </w:rPr>
        <w:t>データ取扱・情報管理覚書</w:t>
      </w:r>
    </w:p>
    <w:p w14:paraId="6A92CD8C" w14:textId="77777777" w:rsidR="00813F37" w:rsidRPr="00813F37" w:rsidRDefault="00813F37" w:rsidP="00813F37">
      <w:pPr>
        <w:rPr>
          <w:rFonts w:hint="eastAsia"/>
          <w:b/>
          <w:bCs/>
        </w:rPr>
      </w:pPr>
    </w:p>
    <w:p w14:paraId="1A5E23D3" w14:textId="77777777" w:rsidR="00813F37" w:rsidRPr="00813F37" w:rsidRDefault="00813F37" w:rsidP="00813F37">
      <w:r w:rsidRPr="00813F37">
        <w:t>●●株式会社（以下「甲」という。）と●●株式会社（以下「乙」という。）は、業務遂行にあたり取得または知り得る各種データ・情報の取扱いに関し、以下のとおり覚書（以下「本覚書」という。）を締結する。</w:t>
      </w:r>
    </w:p>
    <w:p w14:paraId="28910323" w14:textId="77777777" w:rsidR="00813F37" w:rsidRPr="00813F37" w:rsidRDefault="00813F37" w:rsidP="00813F37">
      <w:r w:rsidRPr="00813F37">
        <w:t xml:space="preserve">　</w:t>
      </w:r>
    </w:p>
    <w:p w14:paraId="5E321301" w14:textId="77777777" w:rsidR="00813F37" w:rsidRPr="00813F37" w:rsidRDefault="00813F37" w:rsidP="00813F37">
      <w:pPr>
        <w:rPr>
          <w:b/>
          <w:bCs/>
        </w:rPr>
      </w:pPr>
      <w:r w:rsidRPr="00813F37">
        <w:rPr>
          <w:b/>
          <w:bCs/>
        </w:rPr>
        <w:t>第1条（目的）</w:t>
      </w:r>
    </w:p>
    <w:p w14:paraId="420FFD88" w14:textId="77777777" w:rsidR="00813F37" w:rsidRPr="00813F37" w:rsidRDefault="00813F37" w:rsidP="00813F37">
      <w:r w:rsidRPr="00813F37">
        <w:t>本覚書は、甲乙間の業務委託、共同事業、取引その他の契約関係において、当該業務に関連して開示・取得される個人情報、機密情報、業務データ等（以下「取扱情報」という。）の適正な管理および保護を図ることを目的とする。</w:t>
      </w:r>
    </w:p>
    <w:p w14:paraId="7A7E2105" w14:textId="77777777" w:rsidR="00813F37" w:rsidRPr="00813F37" w:rsidRDefault="00813F37" w:rsidP="00813F37">
      <w:r w:rsidRPr="00813F37">
        <w:t xml:space="preserve">　</w:t>
      </w:r>
    </w:p>
    <w:p w14:paraId="53C5BC1E" w14:textId="77777777" w:rsidR="00813F37" w:rsidRPr="00813F37" w:rsidRDefault="00813F37" w:rsidP="00813F37">
      <w:pPr>
        <w:rPr>
          <w:b/>
          <w:bCs/>
        </w:rPr>
      </w:pPr>
      <w:r w:rsidRPr="00813F37">
        <w:rPr>
          <w:b/>
          <w:bCs/>
        </w:rPr>
        <w:t>第2条（定義）</w:t>
      </w:r>
    </w:p>
    <w:p w14:paraId="63CEBC1D" w14:textId="77777777" w:rsidR="00813F37" w:rsidRPr="00813F37" w:rsidRDefault="00813F37" w:rsidP="00813F37">
      <w:r w:rsidRPr="00813F37">
        <w:t>1　「取扱情報」とは、甲または乙が、業務遂行上知り得る以下の情報をいう。</w:t>
      </w:r>
      <w:r w:rsidRPr="00813F37">
        <w:br/>
        <w:t>(1)　個人情報（個人情報保護法第2条に定義されるもの）</w:t>
      </w:r>
      <w:r w:rsidRPr="00813F37">
        <w:br/>
        <w:t>(2)　顧客情報、営業情報、取引先情報、会員データ、技術情報、ノウハウその他事業活動に関する情報</w:t>
      </w:r>
      <w:r w:rsidRPr="00813F37">
        <w:br/>
        <w:t>(3)　契約書、仕様書、設計図、報告書、記録媒体等に記載または保存された情報</w:t>
      </w:r>
      <w:r w:rsidRPr="00813F37">
        <w:br/>
        <w:t>(4)　電子データ、クラウド上のデータ、通信記録等、電磁的手段によって取得または保持される情報</w:t>
      </w:r>
      <w:r w:rsidRPr="00813F37">
        <w:br/>
        <w:t>(5)　その他、合理的に秘密性が認識される情報</w:t>
      </w:r>
    </w:p>
    <w:p w14:paraId="0D138FFC" w14:textId="77777777" w:rsidR="00813F37" w:rsidRPr="00813F37" w:rsidRDefault="00813F37" w:rsidP="00813F37">
      <w:r w:rsidRPr="00813F37">
        <w:t>2　ただし、次の各号に該当する情報は取扱情報に含まれない。</w:t>
      </w:r>
      <w:r w:rsidRPr="00813F37">
        <w:br/>
        <w:t>(1)　開示時に既に公知であったもの</w:t>
      </w:r>
      <w:r w:rsidRPr="00813F37">
        <w:br/>
        <w:t>(2)　開示後、受領者の責によらず公知となったもの</w:t>
      </w:r>
      <w:r w:rsidRPr="00813F37">
        <w:br/>
        <w:t>(3)　受領者が正当な権限を有する第三者から合法的に取得したもの</w:t>
      </w:r>
      <w:r w:rsidRPr="00813F37">
        <w:br/>
        <w:t>(4)　受領者が独自に開発または取得したもの（取扱情報に依拠しないことを立証できる場合に限る）</w:t>
      </w:r>
    </w:p>
    <w:p w14:paraId="42877C28" w14:textId="77777777" w:rsidR="00813F37" w:rsidRPr="00813F37" w:rsidRDefault="00813F37" w:rsidP="00813F37">
      <w:r w:rsidRPr="00813F37">
        <w:t xml:space="preserve">　</w:t>
      </w:r>
    </w:p>
    <w:p w14:paraId="62B2DA8E" w14:textId="77777777" w:rsidR="00813F37" w:rsidRPr="00813F37" w:rsidRDefault="00813F37" w:rsidP="00813F37">
      <w:pPr>
        <w:rPr>
          <w:b/>
          <w:bCs/>
        </w:rPr>
      </w:pPr>
      <w:r w:rsidRPr="00813F37">
        <w:rPr>
          <w:b/>
          <w:bCs/>
        </w:rPr>
        <w:t>第3条（取扱い義務）</w:t>
      </w:r>
    </w:p>
    <w:p w14:paraId="02775321" w14:textId="77777777" w:rsidR="00813F37" w:rsidRPr="00813F37" w:rsidRDefault="00813F37" w:rsidP="00813F37">
      <w:r w:rsidRPr="00813F37">
        <w:t>1　受領当事者は、取扱情報を厳重に管理し、相手方の書面による事前承諾なくして第三者に開示または漏洩してはならない。</w:t>
      </w:r>
      <w:r w:rsidRPr="00813F37">
        <w:br/>
        <w:t>2　取扱情報は、契約目的の遂行に必要な範囲に限り使用するものとし、その他の目的で利用してはならない。</w:t>
      </w:r>
      <w:r w:rsidRPr="00813F37">
        <w:br/>
        <w:t>3　受領当事者は、自社の役員・従業員または再委託先に取扱情報を開示する場合、当該者に本覚書と同等以上の守秘義務を課し、その遵守を監督しなければならない。</w:t>
      </w:r>
      <w:r w:rsidRPr="00813F37">
        <w:br/>
        <w:t>4　受領当事者は、取扱情報の紛失、漏洩、改ざん等が発生した場合、直ちに相手方に報告</w:t>
      </w:r>
      <w:r w:rsidRPr="00813F37">
        <w:lastRenderedPageBreak/>
        <w:t>し、原因究明および再発防止策を講じるものとする。</w:t>
      </w:r>
    </w:p>
    <w:p w14:paraId="36BCCECA" w14:textId="77777777" w:rsidR="00813F37" w:rsidRPr="00813F37" w:rsidRDefault="00813F37" w:rsidP="00813F37">
      <w:r w:rsidRPr="00813F37">
        <w:t xml:space="preserve">　</w:t>
      </w:r>
    </w:p>
    <w:p w14:paraId="0455DEE6" w14:textId="77777777" w:rsidR="00813F37" w:rsidRPr="00813F37" w:rsidRDefault="00813F37" w:rsidP="00813F37">
      <w:pPr>
        <w:rPr>
          <w:b/>
          <w:bCs/>
        </w:rPr>
      </w:pPr>
      <w:r w:rsidRPr="00813F37">
        <w:rPr>
          <w:b/>
          <w:bCs/>
        </w:rPr>
        <w:t>第4条（情報セキュリティ対策）</w:t>
      </w:r>
    </w:p>
    <w:p w14:paraId="6D54DAEB" w14:textId="77777777" w:rsidR="00813F37" w:rsidRPr="00813F37" w:rsidRDefault="00813F37" w:rsidP="00813F37">
      <w:r w:rsidRPr="00813F37">
        <w:t>1　各当事者は、取扱情報を保護するため、以下の措置を講じる。</w:t>
      </w:r>
      <w:r w:rsidRPr="00813F37">
        <w:br/>
        <w:t>(1)　アクセス制御・認証管理の実施</w:t>
      </w:r>
      <w:r w:rsidRPr="00813F37">
        <w:br/>
        <w:t>(2)　ログ管理・監査体制の整備</w:t>
      </w:r>
      <w:r w:rsidRPr="00813F37">
        <w:br/>
        <w:t>(3)　情報通信の暗号化または安全な通信手段の使用</w:t>
      </w:r>
      <w:r w:rsidRPr="00813F37">
        <w:br/>
        <w:t>(4)　不要となったデータの安全な削除・廃棄</w:t>
      </w:r>
      <w:r w:rsidRPr="00813F37">
        <w:br/>
        <w:t>(5)　従業員教育および定期的なセキュリティ研修の実施</w:t>
      </w:r>
    </w:p>
    <w:p w14:paraId="6B5F6081" w14:textId="77777777" w:rsidR="00813F37" w:rsidRPr="00813F37" w:rsidRDefault="00813F37" w:rsidP="00813F37">
      <w:r w:rsidRPr="00813F37">
        <w:t>2　クラウドサービスや外部ストレージを使用する場合は、適法かつ十分なセキュリティ水準を有するサービスを選定し、当該サービス提供者に関する管理責任を負うものとする。</w:t>
      </w:r>
    </w:p>
    <w:p w14:paraId="45062DDF" w14:textId="77777777" w:rsidR="00813F37" w:rsidRPr="00813F37" w:rsidRDefault="00813F37" w:rsidP="00813F37">
      <w:r w:rsidRPr="00813F37">
        <w:t xml:space="preserve">　</w:t>
      </w:r>
    </w:p>
    <w:p w14:paraId="191AAB57" w14:textId="77777777" w:rsidR="00813F37" w:rsidRPr="00813F37" w:rsidRDefault="00813F37" w:rsidP="00813F37">
      <w:pPr>
        <w:rPr>
          <w:b/>
          <w:bCs/>
        </w:rPr>
      </w:pPr>
      <w:r w:rsidRPr="00813F37">
        <w:rPr>
          <w:b/>
          <w:bCs/>
        </w:rPr>
        <w:t>第5条（個人情報の取扱い）</w:t>
      </w:r>
    </w:p>
    <w:p w14:paraId="2F2BEE97" w14:textId="77777777" w:rsidR="00813F37" w:rsidRPr="00813F37" w:rsidRDefault="00813F37" w:rsidP="00813F37">
      <w:r w:rsidRPr="00813F37">
        <w:t>1　各当事者は、個人情報保護法その他関係法令を遵守し、正当な利用目的の範囲でのみ個人情報を取り扱う。</w:t>
      </w:r>
      <w:r w:rsidRPr="00813F37">
        <w:br/>
        <w:t>2　個人情報を第三者に提供する場合は、事前に本人の同意を取得し、または法令に基づく場合を除き行ってはならない。</w:t>
      </w:r>
      <w:r w:rsidRPr="00813F37">
        <w:br/>
        <w:t>3　個人情報の取扱いを委託する場合には、委託先の選定・監督を適切に行い、漏洩・滅失・毀損の防止に努めるものとする。</w:t>
      </w:r>
    </w:p>
    <w:p w14:paraId="436CE35B" w14:textId="77777777" w:rsidR="00813F37" w:rsidRPr="00813F37" w:rsidRDefault="00813F37" w:rsidP="00813F37">
      <w:r w:rsidRPr="00813F37">
        <w:t xml:space="preserve">　</w:t>
      </w:r>
    </w:p>
    <w:p w14:paraId="435B055B" w14:textId="77777777" w:rsidR="00813F37" w:rsidRPr="00813F37" w:rsidRDefault="00813F37" w:rsidP="00813F37">
      <w:pPr>
        <w:rPr>
          <w:b/>
          <w:bCs/>
        </w:rPr>
      </w:pPr>
      <w:r w:rsidRPr="00813F37">
        <w:rPr>
          <w:b/>
          <w:bCs/>
        </w:rPr>
        <w:t>第6条（情報の返還・消去）</w:t>
      </w:r>
    </w:p>
    <w:p w14:paraId="15E95219" w14:textId="77777777" w:rsidR="00813F37" w:rsidRPr="00813F37" w:rsidRDefault="00813F37" w:rsidP="00813F37">
      <w:r w:rsidRPr="00813F37">
        <w:t>1　本覚書終了、契約終了、または相手方から要求があった場合、受領当事者は、取得した取扱情報を速やかに返還または完全に消去しなければならない。</w:t>
      </w:r>
      <w:r w:rsidRPr="00813F37">
        <w:br/>
        <w:t>2　返還・消去の方法については、相手方の指示に従うものとする。</w:t>
      </w:r>
      <w:r w:rsidRPr="00813F37">
        <w:br/>
        <w:t>3　電子データの消去は、復元不可能な方法によるものとし、その実施結果を相手方に報告する。</w:t>
      </w:r>
    </w:p>
    <w:p w14:paraId="32FF3AFC" w14:textId="77777777" w:rsidR="00813F37" w:rsidRPr="00813F37" w:rsidRDefault="00813F37" w:rsidP="00813F37">
      <w:r w:rsidRPr="00813F37">
        <w:t xml:space="preserve">　</w:t>
      </w:r>
    </w:p>
    <w:p w14:paraId="0486AE57" w14:textId="77777777" w:rsidR="00813F37" w:rsidRPr="00813F37" w:rsidRDefault="00813F37" w:rsidP="00813F37">
      <w:pPr>
        <w:rPr>
          <w:b/>
          <w:bCs/>
        </w:rPr>
      </w:pPr>
      <w:r w:rsidRPr="00813F37">
        <w:rPr>
          <w:b/>
          <w:bCs/>
        </w:rPr>
        <w:t>第7条（事故報告・是正措置）</w:t>
      </w:r>
    </w:p>
    <w:p w14:paraId="3DDAFC73" w14:textId="77777777" w:rsidR="00813F37" w:rsidRPr="00813F37" w:rsidRDefault="00813F37" w:rsidP="00813F37">
      <w:r w:rsidRPr="00813F37">
        <w:t>1　受領当事者が、取扱情報の漏洩、紛失、不正アクセスその他の事故を認識した場合、直ちに相手方に報告する。</w:t>
      </w:r>
      <w:r w:rsidRPr="00813F37">
        <w:br/>
        <w:t>2　報告を受けた当事者は、相手方と協議のうえ、必要な対応・再発防止措置を速やかに実施するものとする。</w:t>
      </w:r>
      <w:r w:rsidRPr="00813F37">
        <w:br/>
        <w:t>3　当該事故により損害が生じた場合、原因者は相手方に対し、その損害を賠償する責を負う。</w:t>
      </w:r>
    </w:p>
    <w:p w14:paraId="15138E23" w14:textId="77777777" w:rsidR="00813F37" w:rsidRPr="00813F37" w:rsidRDefault="00813F37" w:rsidP="00813F37">
      <w:r w:rsidRPr="00813F37">
        <w:t xml:space="preserve">　</w:t>
      </w:r>
    </w:p>
    <w:p w14:paraId="2A409DB2" w14:textId="77777777" w:rsidR="00813F37" w:rsidRPr="00813F37" w:rsidRDefault="00813F37" w:rsidP="00813F37">
      <w:pPr>
        <w:rPr>
          <w:b/>
          <w:bCs/>
        </w:rPr>
      </w:pPr>
      <w:r w:rsidRPr="00813F37">
        <w:rPr>
          <w:b/>
          <w:bCs/>
        </w:rPr>
        <w:t>第8条（存続条項）</w:t>
      </w:r>
    </w:p>
    <w:p w14:paraId="0BEE8C5C" w14:textId="77777777" w:rsidR="00813F37" w:rsidRPr="00813F37" w:rsidRDefault="00813F37" w:rsidP="00813F37">
      <w:r w:rsidRPr="00813F37">
        <w:lastRenderedPageBreak/>
        <w:t>本覚書に基づく秘密保持義務、個人情報保護義務、損害賠償義務は、本覚書終了後も5年間有効に存続する。</w:t>
      </w:r>
    </w:p>
    <w:p w14:paraId="598B5EF7" w14:textId="77777777" w:rsidR="00813F37" w:rsidRPr="00813F37" w:rsidRDefault="00813F37" w:rsidP="00813F37">
      <w:r w:rsidRPr="00813F37">
        <w:t xml:space="preserve">　</w:t>
      </w:r>
    </w:p>
    <w:p w14:paraId="52C716C0" w14:textId="77777777" w:rsidR="00813F37" w:rsidRPr="00813F37" w:rsidRDefault="00813F37" w:rsidP="00813F37">
      <w:pPr>
        <w:rPr>
          <w:b/>
          <w:bCs/>
        </w:rPr>
      </w:pPr>
      <w:r w:rsidRPr="00813F37">
        <w:rPr>
          <w:b/>
          <w:bCs/>
        </w:rPr>
        <w:t>第9条（協議事項）</w:t>
      </w:r>
    </w:p>
    <w:p w14:paraId="3AC0A89B" w14:textId="77777777" w:rsidR="00813F37" w:rsidRPr="00813F37" w:rsidRDefault="00813F37" w:rsidP="00813F37">
      <w:r w:rsidRPr="00813F37">
        <w:t>本覚書に定めのない事項、またはその解釈に疑義が生じた場合、甲乙誠意をもって協議し、円満に解決を図る。</w:t>
      </w:r>
    </w:p>
    <w:p w14:paraId="0C110885" w14:textId="77777777" w:rsidR="00813F37" w:rsidRPr="00813F37" w:rsidRDefault="00813F37" w:rsidP="00813F37">
      <w:r w:rsidRPr="00813F37">
        <w:t xml:space="preserve">　</w:t>
      </w:r>
    </w:p>
    <w:p w14:paraId="0480915D" w14:textId="77777777" w:rsidR="00813F37" w:rsidRPr="00813F37" w:rsidRDefault="00813F37" w:rsidP="00813F37">
      <w:pPr>
        <w:rPr>
          <w:b/>
          <w:bCs/>
        </w:rPr>
      </w:pPr>
      <w:r w:rsidRPr="00813F37">
        <w:rPr>
          <w:b/>
          <w:bCs/>
        </w:rPr>
        <w:t>第10条（管轄裁判所）</w:t>
      </w:r>
    </w:p>
    <w:p w14:paraId="5355555B" w14:textId="77777777" w:rsidR="00813F37" w:rsidRPr="00813F37" w:rsidRDefault="00813F37" w:rsidP="00813F37">
      <w:r w:rsidRPr="00813F37">
        <w:t>本覚書に関する紛争については、東京地方裁判所を第一審の専属的合意管轄裁判所とする。</w:t>
      </w:r>
    </w:p>
    <w:p w14:paraId="0BB86339" w14:textId="77777777" w:rsidR="00813F37" w:rsidRPr="00813F37" w:rsidRDefault="00813F37" w:rsidP="00813F37">
      <w:r w:rsidRPr="00813F37">
        <w:t xml:space="preserve">　</w:t>
      </w:r>
    </w:p>
    <w:p w14:paraId="3BC3290C" w14:textId="77777777" w:rsidR="00813F37" w:rsidRPr="00813F37" w:rsidRDefault="00813F37" w:rsidP="00813F37">
      <w:r w:rsidRPr="00813F37">
        <w:t>本覚書締結の証として、本書2通を作成し、甲乙記名押印のうえ、各自1通を保有する。</w:t>
      </w:r>
    </w:p>
    <w:p w14:paraId="490A72B2" w14:textId="77777777" w:rsidR="00813F37" w:rsidRPr="00813F37" w:rsidRDefault="00813F37" w:rsidP="00813F37">
      <w:r w:rsidRPr="00813F37">
        <w:t xml:space="preserve">　</w:t>
      </w:r>
    </w:p>
    <w:p w14:paraId="30DEFF7D" w14:textId="77777777" w:rsidR="00813F37" w:rsidRPr="00813F37" w:rsidRDefault="00813F37" w:rsidP="00813F37">
      <w:r w:rsidRPr="00813F37">
        <w:t>令和●年●月●日</w:t>
      </w:r>
    </w:p>
    <w:p w14:paraId="75FC3CAB" w14:textId="77777777" w:rsidR="00813F37" w:rsidRPr="00813F37" w:rsidRDefault="00813F37" w:rsidP="00813F37">
      <w:r w:rsidRPr="00813F37">
        <w:t xml:space="preserve">　</w:t>
      </w:r>
    </w:p>
    <w:p w14:paraId="68B0594A" w14:textId="77777777" w:rsidR="00813F37" w:rsidRPr="00813F37" w:rsidRDefault="00813F37" w:rsidP="00813F37">
      <w:r w:rsidRPr="00813F37">
        <w:t>甲　●●株式会社</w:t>
      </w:r>
      <w:r w:rsidRPr="00813F37">
        <w:br/>
        <w:t>所在地：〒●●●-●●●● 東京都●●区●●町●丁目</w:t>
      </w:r>
      <w:r w:rsidRPr="00813F37">
        <w:br/>
        <w:t>代表者名：代表取締役　●● ●●　印</w:t>
      </w:r>
    </w:p>
    <w:p w14:paraId="505E5EBF" w14:textId="77777777" w:rsidR="00813F37" w:rsidRPr="00813F37" w:rsidRDefault="00813F37" w:rsidP="00813F37">
      <w:r w:rsidRPr="00813F37">
        <w:t xml:space="preserve">　</w:t>
      </w:r>
    </w:p>
    <w:p w14:paraId="4F65B0AF" w14:textId="77777777" w:rsidR="00813F37" w:rsidRPr="00813F37" w:rsidRDefault="00813F37" w:rsidP="00813F37">
      <w:r w:rsidRPr="00813F37">
        <w:t>乙　●●株式会社</w:t>
      </w:r>
      <w:r w:rsidRPr="00813F37">
        <w:br/>
        <w:t>所在地：〒●●●-●●●● 東京都●●区●●町●丁目</w:t>
      </w:r>
      <w:r w:rsidRPr="00813F37">
        <w:br/>
        <w:t>代表者名：代表取締役　●● ●●　印</w:t>
      </w:r>
    </w:p>
    <w:p w14:paraId="7D368C09" w14:textId="77777777" w:rsidR="00AE6086" w:rsidRPr="00813F37" w:rsidRDefault="00AE6086" w:rsidP="00813F37"/>
    <w:sectPr w:rsidR="00AE6086" w:rsidRPr="00813F3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37"/>
    <w:rsid w:val="000F600E"/>
    <w:rsid w:val="005728F5"/>
    <w:rsid w:val="007E7C87"/>
    <w:rsid w:val="00813F3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E6597D"/>
  <w15:chartTrackingRefBased/>
  <w15:docId w15:val="{6876B331-DA2D-423A-B1C6-BAD41B74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13F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13F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13F3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13F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13F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13F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13F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13F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13F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3F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3F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3F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13F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3F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3F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3F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3F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3F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3F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13F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3F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13F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3F37"/>
    <w:pPr>
      <w:spacing w:before="160" w:after="160"/>
      <w:jc w:val="center"/>
    </w:pPr>
    <w:rPr>
      <w:i/>
      <w:iCs/>
      <w:color w:val="404040" w:themeColor="text1" w:themeTint="BF"/>
    </w:rPr>
  </w:style>
  <w:style w:type="character" w:customStyle="1" w:styleId="a8">
    <w:name w:val="引用文 (文字)"/>
    <w:basedOn w:val="a0"/>
    <w:link w:val="a7"/>
    <w:uiPriority w:val="29"/>
    <w:rsid w:val="00813F37"/>
    <w:rPr>
      <w:i/>
      <w:iCs/>
      <w:color w:val="404040" w:themeColor="text1" w:themeTint="BF"/>
    </w:rPr>
  </w:style>
  <w:style w:type="paragraph" w:styleId="a9">
    <w:name w:val="List Paragraph"/>
    <w:basedOn w:val="a"/>
    <w:uiPriority w:val="34"/>
    <w:qFormat/>
    <w:rsid w:val="00813F37"/>
    <w:pPr>
      <w:ind w:left="720"/>
      <w:contextualSpacing/>
    </w:pPr>
  </w:style>
  <w:style w:type="character" w:styleId="21">
    <w:name w:val="Intense Emphasis"/>
    <w:basedOn w:val="a0"/>
    <w:uiPriority w:val="21"/>
    <w:qFormat/>
    <w:rsid w:val="00813F37"/>
    <w:rPr>
      <w:i/>
      <w:iCs/>
      <w:color w:val="0F4761" w:themeColor="accent1" w:themeShade="BF"/>
    </w:rPr>
  </w:style>
  <w:style w:type="paragraph" w:styleId="22">
    <w:name w:val="Intense Quote"/>
    <w:basedOn w:val="a"/>
    <w:next w:val="a"/>
    <w:link w:val="23"/>
    <w:uiPriority w:val="30"/>
    <w:qFormat/>
    <w:rsid w:val="00813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13F37"/>
    <w:rPr>
      <w:i/>
      <w:iCs/>
      <w:color w:val="0F4761" w:themeColor="accent1" w:themeShade="BF"/>
    </w:rPr>
  </w:style>
  <w:style w:type="character" w:styleId="24">
    <w:name w:val="Intense Reference"/>
    <w:basedOn w:val="a0"/>
    <w:uiPriority w:val="32"/>
    <w:qFormat/>
    <w:rsid w:val="00813F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2025-11-11T00:44:00Z</dcterms:created>
  <dcterms:modified xsi:type="dcterms:W3CDTF">2025-11-11T00:45:00Z</dcterms:modified>
</cp:coreProperties>
</file>