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svv0be1bwihx" w:id="0"/>
      <w:bookmarkEnd w:id="0"/>
      <w:r w:rsidDel="00000000" w:rsidR="00000000" w:rsidRPr="00000000">
        <w:rPr>
          <w:rFonts w:ascii="Arial Unicode MS" w:cs="Arial Unicode MS" w:eastAsia="Arial Unicode MS" w:hAnsi="Arial Unicode MS"/>
          <w:b w:val="1"/>
          <w:bCs w:val="1"/>
          <w:sz w:val="44"/>
          <w:szCs w:val="44"/>
          <w:rtl w:val="0"/>
        </w:rPr>
        <w:t xml:space="preserve">電子定款作成業務委任契約書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●●（以下「甲」という。）と●●（以下「乙」という。）は、電子定款の作成に関する業務について、以下のとおり契約（以下「本契約」という。）を締結する。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pvvx72nqfmkq"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本契約は、甲が会社設立に際して必要となる電子定款の作成及びこれに付随する業務を乙に委任し、乙がこれを受任するにあたり、その内容及び条件を定めることを目的とする。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7xawmm87hcz5"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乙は、本契約に基づき、以下の業務を行うものとする。</w:t>
        <w:br w:type="textWrapping"/>
        <w:t xml:space="preserve">１　電子定款の作成支援</w:t>
        <w:br w:type="textWrapping"/>
        <w:t xml:space="preserve">２　定款内容に関する助言及び確認</w:t>
        <w:br w:type="textWrapping"/>
        <w:t xml:space="preserve">３　電子署名の付与に関する手続支援</w:t>
        <w:br w:type="textWrapping"/>
        <w:t xml:space="preserve">４　公証役場における電子定款認証手続の代理又は補助</w:t>
        <w:br w:type="textWrapping"/>
        <w:t xml:space="preserve">５　その他前各号に付随する業務</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8zln63pbk53e" w:id="3"/>
      <w:bookmarkEnd w:id="3"/>
      <w:r w:rsidDel="00000000" w:rsidR="00000000" w:rsidRPr="00000000">
        <w:rPr>
          <w:rFonts w:ascii="Arial Unicode MS" w:cs="Arial Unicode MS" w:eastAsia="Arial Unicode MS" w:hAnsi="Arial Unicode MS"/>
          <w:b w:val="1"/>
          <w:bCs w:val="1"/>
          <w:sz w:val="34"/>
          <w:szCs w:val="34"/>
          <w:rtl w:val="0"/>
        </w:rPr>
        <w:t xml:space="preserve">第3条（業務の範囲及び責任）</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乙は、善良なる管理者の注意義務をもって本業務を遂行する。</w:t>
        <w:br w:type="textWrapping"/>
        <w:t xml:space="preserve">２　本契約に基づく業務は、定款作成及び認証支援に限られ、会社設立登記申請その他の業務は含まれないものとする。</w:t>
        <w:br w:type="textWrapping"/>
        <w:t xml:space="preserve">３　乙は、甲から提供された情報の正確性について確認義務を負わず、その内容に起因する不利益について責任を負わない。</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xbrjgqj43i6t" w:id="4"/>
      <w:bookmarkEnd w:id="4"/>
      <w:r w:rsidDel="00000000" w:rsidR="00000000" w:rsidRPr="00000000">
        <w:rPr>
          <w:rFonts w:ascii="Arial Unicode MS" w:cs="Arial Unicode MS" w:eastAsia="Arial Unicode MS" w:hAnsi="Arial Unicode MS"/>
          <w:b w:val="1"/>
          <w:bCs w:val="1"/>
          <w:sz w:val="34"/>
          <w:szCs w:val="34"/>
          <w:rtl w:val="0"/>
        </w:rPr>
        <w:t xml:space="preserve">第4条（甲の協力義務）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甲は、本業務の遂行に必要な情報及び資料を、正確かつ速やかに乙に提供するものとする。</w:t>
        <w:br w:type="textWrapping"/>
        <w:t xml:space="preserve">２　甲は、乙から求められた事項について遅滞なく回答しなければならない。</w:t>
        <w:br w:type="textWrapping"/>
        <w:t xml:space="preserve">３　甲の協力不足により生じた遅延又は損害について、乙は責任を負わない。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i6nec5j91qxd" w:id="5"/>
      <w:bookmarkEnd w:id="5"/>
      <w:r w:rsidDel="00000000" w:rsidR="00000000" w:rsidRPr="00000000">
        <w:rPr>
          <w:rFonts w:ascii="Arial Unicode MS" w:cs="Arial Unicode MS" w:eastAsia="Arial Unicode MS" w:hAnsi="Arial Unicode MS"/>
          <w:b w:val="1"/>
          <w:bCs w:val="1"/>
          <w:sz w:val="34"/>
          <w:szCs w:val="34"/>
          <w:rtl w:val="0"/>
        </w:rPr>
        <w:t xml:space="preserve">第5条（報酬及び費用）</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甲は乙に対し、本業務の対価として別途定める報酬を支払う。</w:t>
        <w:br w:type="textWrapping"/>
        <w:t xml:space="preserve">２　公証人手数料、電子署名費用、その他実費は甲の負担とする。</w:t>
        <w:br w:type="textWrapping"/>
        <w:t xml:space="preserve">３　支払方法及び期限は、別途合意する条件に従うものとする。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s1lslmol5oxw" w:id="6"/>
      <w:bookmarkEnd w:id="6"/>
      <w:r w:rsidDel="00000000" w:rsidR="00000000" w:rsidRPr="00000000">
        <w:rPr>
          <w:rFonts w:ascii="Arial Unicode MS" w:cs="Arial Unicode MS" w:eastAsia="Arial Unicode MS" w:hAnsi="Arial Unicode MS"/>
          <w:b w:val="1"/>
          <w:bCs w:val="1"/>
          <w:sz w:val="34"/>
          <w:szCs w:val="34"/>
          <w:rtl w:val="0"/>
        </w:rPr>
        <w:t xml:space="preserve">第6条（秘密保持）</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乙は、本業務に関連して知り得た甲の情報を第三者に開示してはならない。</w:t>
        <w:br w:type="textWrapping"/>
        <w:t xml:space="preserve">２　前項の義務は、本契約終了後も継続する。</w:t>
        <w:br w:type="textWrapping"/>
        <w:t xml:space="preserve">３　法令に基づき開示が必要な場合はこの限りではない。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5wymk79jj7n2" w:id="7"/>
      <w:bookmarkEnd w:id="7"/>
      <w:r w:rsidDel="00000000" w:rsidR="00000000" w:rsidRPr="00000000">
        <w:rPr>
          <w:rFonts w:ascii="Arial Unicode MS" w:cs="Arial Unicode MS" w:eastAsia="Arial Unicode MS" w:hAnsi="Arial Unicode MS"/>
          <w:b w:val="1"/>
          <w:bCs w:val="1"/>
          <w:sz w:val="34"/>
          <w:szCs w:val="34"/>
          <w:rtl w:val="0"/>
        </w:rPr>
        <w:t xml:space="preserve">第7条（個人情報の取扱い）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乙は、本業務に関連して取得した個人情報について、個人情報保護法その他関連法令を遵守し、適切に管理するものとする。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z614z9tioanv"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本業務により作成された定款の著作権は、甲に帰属する。</w:t>
        <w:br w:type="textWrapping"/>
        <w:t xml:space="preserve">２　乙は、業務遂行の過程で使用するひな形、ノウハウ等についての権利を保持する。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tlmgmz2f2fbb" w:id="9"/>
      <w:bookmarkEnd w:id="9"/>
      <w:r w:rsidDel="00000000" w:rsidR="00000000" w:rsidRPr="00000000">
        <w:rPr>
          <w:rFonts w:ascii="Arial Unicode MS" w:cs="Arial Unicode MS" w:eastAsia="Arial Unicode MS" w:hAnsi="Arial Unicode MS"/>
          <w:b w:val="1"/>
          <w:bCs w:val="1"/>
          <w:sz w:val="34"/>
          <w:szCs w:val="34"/>
          <w:rtl w:val="0"/>
        </w:rPr>
        <w:t xml:space="preserve">第9条（契約の解除）</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甲又は乙は、相手方が本契約に違反し、相当期間を定めて是正を求めたにもかかわらず改善されない場合、本契約を解除できる。</w:t>
        <w:br w:type="textWrapping"/>
        <w:t xml:space="preserve">２　甲は、業務着手後に任意解除する場合、進捗に応じた報酬を支払うものとする。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ic7gqlecwn1i" w:id="10"/>
      <w:bookmarkEnd w:id="10"/>
      <w:r w:rsidDel="00000000" w:rsidR="00000000" w:rsidRPr="00000000">
        <w:rPr>
          <w:rFonts w:ascii="Arial Unicode MS" w:cs="Arial Unicode MS" w:eastAsia="Arial Unicode MS" w:hAnsi="Arial Unicode MS"/>
          <w:b w:val="1"/>
          <w:bCs w:val="1"/>
          <w:sz w:val="34"/>
          <w:szCs w:val="34"/>
          <w:rtl w:val="0"/>
        </w:rPr>
        <w:t xml:space="preserve">第10条（免責）</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乙は、定款認証の結果について保証するものではない。</w:t>
        <w:br w:type="textWrapping"/>
        <w:t xml:space="preserve">２　乙は、本業務に関連して生じた間接損害、特別損害について責任を負わない。</w:t>
        <w:br w:type="textWrapping"/>
        <w:t xml:space="preserve">３　乙の責任は、受領した報酬額を上限とする。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6gnifoqjoaty" w:id="11"/>
      <w:bookmarkEnd w:id="11"/>
      <w:r w:rsidDel="00000000" w:rsidR="00000000" w:rsidRPr="00000000">
        <w:rPr>
          <w:rFonts w:ascii="Arial Unicode MS" w:cs="Arial Unicode MS" w:eastAsia="Arial Unicode MS" w:hAnsi="Arial Unicode MS"/>
          <w:b w:val="1"/>
          <w:bCs w:val="1"/>
          <w:sz w:val="34"/>
          <w:szCs w:val="34"/>
          <w:rtl w:val="0"/>
        </w:rPr>
        <w:t xml:space="preserve">第11条（反社会的勢力の排除）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甲及び乙は、自らが反社会的勢力に該当しないことを保証し、将来にわたり関与しないことを表明する。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ll8a4nwaubtd"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本契約は、本契約締結日から本業務完了日まで有効とする。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3y91f6yt7co7"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本契約に定めのない事項又は解釈に疑義が生じた場合、甲乙は誠意をもって協議し解決する。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azfia3i0i7pm" w:id="14"/>
      <w:bookmarkEnd w:id="14"/>
      <w:r w:rsidDel="00000000" w:rsidR="00000000" w:rsidRPr="00000000">
        <w:rPr>
          <w:rFonts w:ascii="Arial Unicode MS" w:cs="Arial Unicode MS" w:eastAsia="Arial Unicode MS" w:hAnsi="Arial Unicode MS"/>
          <w:b w:val="1"/>
          <w:bCs w:val="1"/>
          <w:sz w:val="34"/>
          <w:szCs w:val="34"/>
          <w:rtl w:val="0"/>
        </w:rPr>
        <w:t xml:space="preserve">第14条（管轄）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本契約に関する紛争については、乙の所在地を管轄する地方裁判所を第一審の専属的合意管轄裁判所とする。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jg8m0hik6zz9" w:id="15"/>
      <w:bookmarkEnd w:id="15"/>
      <w:r w:rsidDel="00000000" w:rsidR="00000000" w:rsidRPr="00000000">
        <w:rPr>
          <w:rFonts w:ascii="Arial Unicode MS" w:cs="Arial Unicode MS" w:eastAsia="Arial Unicode MS" w:hAnsi="Arial Unicode MS"/>
          <w:b w:val="1"/>
          <w:bCs w:val="1"/>
          <w:sz w:val="34"/>
          <w:szCs w:val="34"/>
          <w:rtl w:val="0"/>
        </w:rPr>
        <w:t xml:space="preserve">第15条（電子契約）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本契約は、電子契約サービスを利用して締結することができ、当該場合、電子署名をもって書面署名に代えるものとする。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本契約締結の証として、本書を作成し、甲乙が署名又は記名押印のうえ、各自保管する。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