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699C" w14:textId="77777777" w:rsidR="005E18A2" w:rsidRPr="005E18A2" w:rsidRDefault="005E18A2" w:rsidP="005E18A2">
      <w:pPr>
        <w:jc w:val="center"/>
        <w:rPr>
          <w:b/>
          <w:bCs/>
          <w:sz w:val="28"/>
          <w:szCs w:val="32"/>
        </w:rPr>
      </w:pPr>
      <w:r w:rsidRPr="005E18A2">
        <w:rPr>
          <w:b/>
          <w:bCs/>
          <w:sz w:val="28"/>
          <w:szCs w:val="32"/>
        </w:rPr>
        <w:t>共同店舗運営契約書（複数ブランド併設型）</w:t>
      </w:r>
    </w:p>
    <w:p w14:paraId="098D53B3" w14:textId="77777777" w:rsidR="005E18A2" w:rsidRPr="005E18A2" w:rsidRDefault="005E18A2" w:rsidP="005E18A2">
      <w:pPr>
        <w:rPr>
          <w:rFonts w:hint="eastAsia"/>
          <w:b/>
          <w:bCs/>
        </w:rPr>
      </w:pPr>
    </w:p>
    <w:p w14:paraId="68677071" w14:textId="77777777" w:rsidR="005E18A2" w:rsidRPr="005E18A2" w:rsidRDefault="005E18A2" w:rsidP="005E18A2">
      <w:r w:rsidRPr="005E18A2">
        <w:t>●●株式会社（以下「甲」という。）および●●株式会社（以下「乙」という。）は、共同で運営する店舗の管理および営業活動に関し、次のとおり契約（以下「本契約」という。）を締結する。</w:t>
      </w:r>
    </w:p>
    <w:p w14:paraId="6351991B" w14:textId="0DD0A0FE" w:rsidR="005E18A2" w:rsidRPr="005E18A2" w:rsidRDefault="005E18A2" w:rsidP="005E18A2"/>
    <w:p w14:paraId="4C6B9CE4" w14:textId="77777777" w:rsidR="005E18A2" w:rsidRPr="005E18A2" w:rsidRDefault="005E18A2" w:rsidP="005E18A2">
      <w:r w:rsidRPr="005E18A2">
        <w:rPr>
          <w:b/>
          <w:bCs/>
        </w:rPr>
        <w:t>（目的）</w:t>
      </w:r>
    </w:p>
    <w:p w14:paraId="576EA8E0" w14:textId="77777777" w:rsidR="005E18A2" w:rsidRPr="005E18A2" w:rsidRDefault="005E18A2" w:rsidP="005E18A2">
      <w:r w:rsidRPr="005E18A2">
        <w:t>本契約は、甲および乙が共同で運営する複合型店舗（以下「本店舗」という。）の経営方針、役割分担、費用負担、権利義務関係その他必要事項を定め、円滑かつ公正な運営を図ることを目的とする。</w:t>
      </w:r>
    </w:p>
    <w:p w14:paraId="4B516F3E" w14:textId="17BCF523" w:rsidR="005E18A2" w:rsidRPr="005E18A2" w:rsidRDefault="005E18A2" w:rsidP="005E18A2"/>
    <w:p w14:paraId="0E257D83" w14:textId="77777777" w:rsidR="005E18A2" w:rsidRPr="005E18A2" w:rsidRDefault="005E18A2" w:rsidP="005E18A2">
      <w:r w:rsidRPr="005E18A2">
        <w:rPr>
          <w:b/>
          <w:bCs/>
        </w:rPr>
        <w:t>（定義）</w:t>
      </w:r>
    </w:p>
    <w:p w14:paraId="4F4CB1DA" w14:textId="77777777" w:rsidR="005E18A2" w:rsidRPr="005E18A2" w:rsidRDefault="005E18A2" w:rsidP="005E18A2">
      <w:r w:rsidRPr="005E18A2">
        <w:t>１　本契約において「共同運営」とは、甲乙が同一店舗において各自のブランドを展開しつつ、共用部分・人員・設備等を共同利用する形態をいう。</w:t>
      </w:r>
      <w:r w:rsidRPr="005E18A2">
        <w:br/>
        <w:t>２　「ブランドエリア」とは、各当事者が独自に運営する販売・サービス提供エリアをいう。</w:t>
      </w:r>
      <w:r w:rsidRPr="005E18A2">
        <w:br/>
        <w:t>３　「共用設備」とは、レジ、POSシステム、共用通路、倉庫、冷蔵・冷凍設備、空調、電気・水道設備等をいう。</w:t>
      </w:r>
      <w:r w:rsidRPr="005E18A2">
        <w:br/>
        <w:t>４　「共通費」とは、家賃、光熱費、清掃費、消耗品費、広告宣伝費など、店舗全体に関わる経費をいう。</w:t>
      </w:r>
    </w:p>
    <w:p w14:paraId="4C4FD8ED" w14:textId="4714F06B" w:rsidR="005E18A2" w:rsidRPr="005E18A2" w:rsidRDefault="005E18A2" w:rsidP="005E18A2"/>
    <w:p w14:paraId="2E41E90B" w14:textId="77777777" w:rsidR="005E18A2" w:rsidRPr="005E18A2" w:rsidRDefault="005E18A2" w:rsidP="005E18A2">
      <w:r w:rsidRPr="005E18A2">
        <w:rPr>
          <w:b/>
          <w:bCs/>
        </w:rPr>
        <w:t>（運営体制）</w:t>
      </w:r>
    </w:p>
    <w:p w14:paraId="319628E2" w14:textId="77777777" w:rsidR="005E18A2" w:rsidRPr="005E18A2" w:rsidRDefault="005E18A2" w:rsidP="005E18A2">
      <w:r w:rsidRPr="005E18A2">
        <w:t>１　本店舗の運営責任者は甲乙双方の合意により選任する。</w:t>
      </w:r>
      <w:r w:rsidRPr="005E18A2">
        <w:br/>
        <w:t>２　運営責任者は、店舗全体の経営方針、営業時間、販促計画、共用ルール等を協議・決定する。</w:t>
      </w:r>
      <w:r w:rsidRPr="005E18A2">
        <w:br/>
        <w:t>３　甲乙は、月1回以上の定例会議を設け、売上報告・課題共有・改善策の協議を行う。</w:t>
      </w:r>
    </w:p>
    <w:p w14:paraId="68AB306E" w14:textId="09581543" w:rsidR="005E18A2" w:rsidRPr="005E18A2" w:rsidRDefault="005E18A2" w:rsidP="005E18A2"/>
    <w:p w14:paraId="0A6DCCFF" w14:textId="77777777" w:rsidR="005E18A2" w:rsidRPr="005E18A2" w:rsidRDefault="005E18A2" w:rsidP="005E18A2">
      <w:r w:rsidRPr="005E18A2">
        <w:rPr>
          <w:b/>
          <w:bCs/>
        </w:rPr>
        <w:t>（営業方針の決定）</w:t>
      </w:r>
    </w:p>
    <w:p w14:paraId="315E0EBB" w14:textId="77777777" w:rsidR="005E18A2" w:rsidRPr="005E18A2" w:rsidRDefault="005E18A2" w:rsidP="005E18A2">
      <w:r w:rsidRPr="005E18A2">
        <w:t>１　本店舗の基本方針（営業時間・休業日・店舗デザイン・共同販促）は、双方の合意により決定する。</w:t>
      </w:r>
      <w:r w:rsidRPr="005E18A2">
        <w:br/>
        <w:t>２　一方が独自に大規模な改装・販売キャンペーン・価格政策等を実施する場合は、事前に相手方の書面承諾を得るものとする。</w:t>
      </w:r>
    </w:p>
    <w:p w14:paraId="0067E957" w14:textId="13345D65" w:rsidR="005E18A2" w:rsidRPr="005E18A2" w:rsidRDefault="005E18A2" w:rsidP="005E18A2"/>
    <w:p w14:paraId="2D6F5412" w14:textId="77777777" w:rsidR="005E18A2" w:rsidRPr="005E18A2" w:rsidRDefault="005E18A2" w:rsidP="005E18A2">
      <w:r w:rsidRPr="005E18A2">
        <w:rPr>
          <w:b/>
          <w:bCs/>
        </w:rPr>
        <w:t>（売上および経費の管理）</w:t>
      </w:r>
    </w:p>
    <w:p w14:paraId="22F9097D" w14:textId="77777777" w:rsidR="005E18A2" w:rsidRPr="005E18A2" w:rsidRDefault="005E18A2" w:rsidP="005E18A2">
      <w:r w:rsidRPr="005E18A2">
        <w:t>１　各当事者のブランドエリアにおける売上は、それぞれ独立して管理する。</w:t>
      </w:r>
      <w:r w:rsidRPr="005E18A2">
        <w:br/>
        <w:t>２　共用設備を通じて得た収益（自動販売機、共用広告等）は、甲乙の協議により分配比率</w:t>
      </w:r>
      <w:r w:rsidRPr="005E18A2">
        <w:lastRenderedPageBreak/>
        <w:t>を定める。</w:t>
      </w:r>
      <w:r w:rsidRPr="005E18A2">
        <w:br/>
        <w:t>３　共通費の負担割合は、床面積、利用時間、スタッフ数、または売上高等を基準として甲乙協議のうえ決定する。</w:t>
      </w:r>
      <w:r w:rsidRPr="005E18A2">
        <w:br/>
        <w:t>４　共通費の精算は毎月末締め・翌月10日払いとし、双方で確認した上で支払いを行う。</w:t>
      </w:r>
    </w:p>
    <w:p w14:paraId="46EDC532" w14:textId="37A8700D" w:rsidR="005E18A2" w:rsidRPr="005E18A2" w:rsidRDefault="005E18A2" w:rsidP="005E18A2"/>
    <w:p w14:paraId="2AB2DF44" w14:textId="77777777" w:rsidR="005E18A2" w:rsidRPr="005E18A2" w:rsidRDefault="005E18A2" w:rsidP="005E18A2">
      <w:r w:rsidRPr="005E18A2">
        <w:rPr>
          <w:b/>
          <w:bCs/>
        </w:rPr>
        <w:t>（人員・雇用の取扱い）</w:t>
      </w:r>
    </w:p>
    <w:p w14:paraId="2B2BEDD9" w14:textId="77777777" w:rsidR="005E18A2" w:rsidRPr="005E18A2" w:rsidRDefault="005E18A2" w:rsidP="005E18A2">
      <w:r w:rsidRPr="005E18A2">
        <w:t>１　甲乙は、各自が雇用する従業員の労務管理責任を負う。</w:t>
      </w:r>
      <w:r w:rsidRPr="005E18A2">
        <w:br/>
        <w:t>２　共用業務（受付・清掃・警備等）を共同で行う場合は、雇用契約の主体を明確にし、雇用主以外の当事者に雇用責任が及ばないようにする。</w:t>
      </w:r>
      <w:r w:rsidRPr="005E18A2">
        <w:br/>
        <w:t>３　人員を共有する場合は、勤務割、賃金負担、指揮命令系統を別途書面で定める。</w:t>
      </w:r>
    </w:p>
    <w:p w14:paraId="4F5075DF" w14:textId="5AEFAC0E" w:rsidR="005E18A2" w:rsidRPr="005E18A2" w:rsidRDefault="005E18A2" w:rsidP="005E18A2"/>
    <w:p w14:paraId="5CC6D642" w14:textId="77777777" w:rsidR="005E18A2" w:rsidRPr="005E18A2" w:rsidRDefault="005E18A2" w:rsidP="005E18A2">
      <w:r w:rsidRPr="005E18A2">
        <w:rPr>
          <w:b/>
          <w:bCs/>
        </w:rPr>
        <w:t>（設備および什器の利用）</w:t>
      </w:r>
    </w:p>
    <w:p w14:paraId="5316918B" w14:textId="77777777" w:rsidR="005E18A2" w:rsidRPr="005E18A2" w:rsidRDefault="005E18A2" w:rsidP="005E18A2">
      <w:r w:rsidRPr="005E18A2">
        <w:t>１　本店舗内の共用設備の所有権は、原則として設置した当事者に帰属する。</w:t>
      </w:r>
      <w:r w:rsidRPr="005E18A2">
        <w:br/>
        <w:t>２　共用利用のために設置した設備・什器は、修繕・更新費用を甲乙協議により公平に負担する。</w:t>
      </w:r>
      <w:r w:rsidRPr="005E18A2">
        <w:br/>
        <w:t>３　一方が設備を撤去または移転する場合は、相手方に事前に通知し、運営への影響を最小限に抑えるよう配慮する。</w:t>
      </w:r>
    </w:p>
    <w:p w14:paraId="23DA6D18" w14:textId="53DF69D4" w:rsidR="005E18A2" w:rsidRPr="005E18A2" w:rsidRDefault="005E18A2" w:rsidP="005E18A2"/>
    <w:p w14:paraId="0D980544" w14:textId="77777777" w:rsidR="005E18A2" w:rsidRPr="005E18A2" w:rsidRDefault="005E18A2" w:rsidP="005E18A2">
      <w:r w:rsidRPr="005E18A2">
        <w:rPr>
          <w:b/>
          <w:bCs/>
        </w:rPr>
        <w:t>（知的財産権）</w:t>
      </w:r>
    </w:p>
    <w:p w14:paraId="1C0EC97D" w14:textId="77777777" w:rsidR="005E18A2" w:rsidRPr="005E18A2" w:rsidRDefault="005E18A2" w:rsidP="005E18A2">
      <w:r w:rsidRPr="005E18A2">
        <w:t>１　各ブランド名、ロゴ、商品デザイン、広告物等の知的財産権は、それぞれ当該当事者に帰属する。</w:t>
      </w:r>
      <w:r w:rsidRPr="005E18A2">
        <w:br/>
        <w:t>２　共同で制作した広告・販促物に関する著作権・商標権の帰属は、甲乙協議のうえ別途定める。</w:t>
      </w:r>
      <w:r w:rsidRPr="005E18A2">
        <w:br/>
        <w:t>３　相手方のブランド・商標・ロゴ等を無断で使用してはならない。</w:t>
      </w:r>
    </w:p>
    <w:p w14:paraId="7E547455" w14:textId="3CEBD251" w:rsidR="005E18A2" w:rsidRPr="005E18A2" w:rsidRDefault="005E18A2" w:rsidP="005E18A2"/>
    <w:p w14:paraId="08FFDC5D" w14:textId="77777777" w:rsidR="005E18A2" w:rsidRPr="005E18A2" w:rsidRDefault="005E18A2" w:rsidP="005E18A2">
      <w:r w:rsidRPr="005E18A2">
        <w:rPr>
          <w:b/>
          <w:bCs/>
        </w:rPr>
        <w:t>（秘密保持）</w:t>
      </w:r>
    </w:p>
    <w:p w14:paraId="5AB59C72" w14:textId="77777777" w:rsidR="005E18A2" w:rsidRPr="005E18A2" w:rsidRDefault="005E18A2" w:rsidP="005E18A2">
      <w:r w:rsidRPr="005E18A2">
        <w:t>１　甲乙は、本店舗の運営に関連して知り得た相手方の営業情報・顧客情報・ノウハウ等を第三者に漏らしてはならない。</w:t>
      </w:r>
      <w:r w:rsidRPr="005E18A2">
        <w:br/>
        <w:t>２　この義務は、本契約終了後も3年間有効とする。</w:t>
      </w:r>
    </w:p>
    <w:p w14:paraId="043FB841" w14:textId="3DF04145" w:rsidR="005E18A2" w:rsidRPr="005E18A2" w:rsidRDefault="005E18A2" w:rsidP="005E18A2"/>
    <w:p w14:paraId="1B8C4C3D" w14:textId="77777777" w:rsidR="005E18A2" w:rsidRPr="005E18A2" w:rsidRDefault="005E18A2" w:rsidP="005E18A2">
      <w:r w:rsidRPr="005E18A2">
        <w:rPr>
          <w:b/>
          <w:bCs/>
        </w:rPr>
        <w:t>（契約期間）</w:t>
      </w:r>
    </w:p>
    <w:p w14:paraId="70558398" w14:textId="77777777" w:rsidR="005E18A2" w:rsidRPr="005E18A2" w:rsidRDefault="005E18A2" w:rsidP="005E18A2">
      <w:r w:rsidRPr="005E18A2">
        <w:t>１　本契約の有効期間は、契約締結日から●年間とする。</w:t>
      </w:r>
      <w:r w:rsidRPr="005E18A2">
        <w:br/>
        <w:t>２　期間満了の1か月前までに書面による終了の意思表示がない場合、同一条件でさらに1年間自動更新される。</w:t>
      </w:r>
    </w:p>
    <w:p w14:paraId="1BA64A58" w14:textId="4504D7B9" w:rsidR="005E18A2" w:rsidRPr="005E18A2" w:rsidRDefault="005E18A2" w:rsidP="005E18A2"/>
    <w:p w14:paraId="557EC9A4" w14:textId="77777777" w:rsidR="005E18A2" w:rsidRPr="005E18A2" w:rsidRDefault="005E18A2" w:rsidP="005E18A2">
      <w:r w:rsidRPr="005E18A2">
        <w:rPr>
          <w:b/>
          <w:bCs/>
        </w:rPr>
        <w:t>（契約の解除）</w:t>
      </w:r>
    </w:p>
    <w:p w14:paraId="7C0A70D7" w14:textId="77777777" w:rsidR="005E18A2" w:rsidRPr="005E18A2" w:rsidRDefault="005E18A2" w:rsidP="005E18A2">
      <w:r w:rsidRPr="005E18A2">
        <w:lastRenderedPageBreak/>
        <w:t>１　当事者の一方が次の各号のいずれかに該当した場合、他方当事者は催告なく本契約を解除できる。</w:t>
      </w:r>
      <w:r w:rsidRPr="005E18A2">
        <w:br/>
        <w:t xml:space="preserve">　(1) 本契約に違反し、相当期間を定めて是正を求めても改善しないとき</w:t>
      </w:r>
      <w:r w:rsidRPr="005E18A2">
        <w:br/>
        <w:t xml:space="preserve">　(2) 支払停止または破産・民事再生等の申立てを受けたとき</w:t>
      </w:r>
      <w:r w:rsidRPr="005E18A2">
        <w:br/>
        <w:t xml:space="preserve">　(3) 本店舗の運営を継続することが著しく困難と認められる事由が発生したとき</w:t>
      </w:r>
      <w:r w:rsidRPr="005E18A2">
        <w:br/>
        <w:t>２　本契約解除によって損害が生じた場合、原因を生じさせた当事者は相手方に賠償する。</w:t>
      </w:r>
    </w:p>
    <w:p w14:paraId="3797E742" w14:textId="65D49E02" w:rsidR="005E18A2" w:rsidRPr="005E18A2" w:rsidRDefault="005E18A2" w:rsidP="005E18A2"/>
    <w:p w14:paraId="598FB241" w14:textId="77777777" w:rsidR="005E18A2" w:rsidRPr="005E18A2" w:rsidRDefault="005E18A2" w:rsidP="005E18A2">
      <w:r w:rsidRPr="005E18A2">
        <w:rPr>
          <w:b/>
          <w:bCs/>
        </w:rPr>
        <w:t>（原状回復）</w:t>
      </w:r>
    </w:p>
    <w:p w14:paraId="78B65B4D" w14:textId="77777777" w:rsidR="005E18A2" w:rsidRPr="005E18A2" w:rsidRDefault="005E18A2" w:rsidP="005E18A2">
      <w:r w:rsidRPr="005E18A2">
        <w:t>本契約終了または解約時、甲乙は速やかに自己設置の設備・什器・在庫を撤去し、共用部分を原状に回復する。</w:t>
      </w:r>
    </w:p>
    <w:p w14:paraId="06D98433" w14:textId="28BEAFB5" w:rsidR="005E18A2" w:rsidRPr="005E18A2" w:rsidRDefault="005E18A2" w:rsidP="005E18A2"/>
    <w:p w14:paraId="61B1494E" w14:textId="77777777" w:rsidR="005E18A2" w:rsidRPr="005E18A2" w:rsidRDefault="005E18A2" w:rsidP="005E18A2">
      <w:r w:rsidRPr="005E18A2">
        <w:rPr>
          <w:b/>
          <w:bCs/>
        </w:rPr>
        <w:t>（損害賠償）</w:t>
      </w:r>
    </w:p>
    <w:p w14:paraId="695618B0" w14:textId="77777777" w:rsidR="005E18A2" w:rsidRPr="005E18A2" w:rsidRDefault="005E18A2" w:rsidP="005E18A2">
      <w:r w:rsidRPr="005E18A2">
        <w:t>甲乙の一方が本契約に違反し、相手方に損害を与えた場合は、直接かつ通常の損害を賠償するものとする。</w:t>
      </w:r>
    </w:p>
    <w:p w14:paraId="26FE1299" w14:textId="36678BB2" w:rsidR="005E18A2" w:rsidRPr="005E18A2" w:rsidRDefault="005E18A2" w:rsidP="005E18A2"/>
    <w:p w14:paraId="7C1C3851" w14:textId="77777777" w:rsidR="005E18A2" w:rsidRPr="005E18A2" w:rsidRDefault="005E18A2" w:rsidP="005E18A2">
      <w:r w:rsidRPr="005E18A2">
        <w:rPr>
          <w:b/>
          <w:bCs/>
        </w:rPr>
        <w:t>（不可抗力）</w:t>
      </w:r>
    </w:p>
    <w:p w14:paraId="61A9793B" w14:textId="77777777" w:rsidR="005E18A2" w:rsidRPr="005E18A2" w:rsidRDefault="005E18A2" w:rsidP="005E18A2">
      <w:r w:rsidRPr="005E18A2">
        <w:t>地震、火災、天災、感染症、行政指導その他不可抗力により店舗運営が困難となった場合、当事者は相互に協議のうえ、費用・リスクの分担方法を定める。</w:t>
      </w:r>
    </w:p>
    <w:p w14:paraId="3D9CA560" w14:textId="3D66F671" w:rsidR="005E18A2" w:rsidRPr="005E18A2" w:rsidRDefault="005E18A2" w:rsidP="005E18A2"/>
    <w:p w14:paraId="3D811EA7" w14:textId="77777777" w:rsidR="005E18A2" w:rsidRPr="005E18A2" w:rsidRDefault="005E18A2" w:rsidP="005E18A2">
      <w:r w:rsidRPr="005E18A2">
        <w:rPr>
          <w:b/>
          <w:bCs/>
        </w:rPr>
        <w:t>（準拠法および合意管轄）</w:t>
      </w:r>
    </w:p>
    <w:p w14:paraId="1D81D126" w14:textId="77777777" w:rsidR="005E18A2" w:rsidRPr="005E18A2" w:rsidRDefault="005E18A2" w:rsidP="005E18A2">
      <w:r w:rsidRPr="005E18A2">
        <w:t>本契約に関して生じた紛争は、日本法を準拠法とし、東京地方裁判所を第一審の専属的合意管轄裁判所とする。</w:t>
      </w:r>
    </w:p>
    <w:p w14:paraId="18416889" w14:textId="32093188" w:rsidR="005E18A2" w:rsidRPr="005E18A2" w:rsidRDefault="005E18A2" w:rsidP="005E18A2"/>
    <w:p w14:paraId="20541F6C" w14:textId="77777777" w:rsidR="005E18A2" w:rsidRPr="005E18A2" w:rsidRDefault="005E18A2" w:rsidP="005E18A2">
      <w:r w:rsidRPr="005E18A2">
        <w:rPr>
          <w:b/>
          <w:bCs/>
        </w:rPr>
        <w:t>（協議事項）</w:t>
      </w:r>
    </w:p>
    <w:p w14:paraId="564628EE" w14:textId="77777777" w:rsidR="005E18A2" w:rsidRPr="005E18A2" w:rsidRDefault="005E18A2" w:rsidP="005E18A2">
      <w:r w:rsidRPr="005E18A2">
        <w:t>本契約に定めのない事項および疑義が生じた場合は、甲乙誠意をもって協議し、円満に解決を図る。</w:t>
      </w:r>
    </w:p>
    <w:p w14:paraId="5C9D233A" w14:textId="25BDF823" w:rsidR="005E18A2" w:rsidRPr="005E18A2" w:rsidRDefault="005E18A2" w:rsidP="005E18A2"/>
    <w:p w14:paraId="135D5013" w14:textId="77777777" w:rsidR="005E18A2" w:rsidRPr="005E18A2" w:rsidRDefault="005E18A2" w:rsidP="005E18A2">
      <w:r w:rsidRPr="005E18A2">
        <w:t>本契約締結の証として、本書二通を作成し、甲乙記名押印のうえ、各自1通を保有する。</w:t>
      </w:r>
    </w:p>
    <w:p w14:paraId="7DD5A0DF" w14:textId="77777777" w:rsidR="005E18A2" w:rsidRDefault="005E18A2" w:rsidP="005E18A2">
      <w:r w:rsidRPr="005E18A2">
        <w:t xml:space="preserve">　</w:t>
      </w:r>
    </w:p>
    <w:p w14:paraId="08FD9ADA" w14:textId="77777777" w:rsidR="005E18A2" w:rsidRDefault="005E18A2" w:rsidP="005E18A2"/>
    <w:p w14:paraId="641582CC" w14:textId="77777777" w:rsidR="005E18A2" w:rsidRDefault="005E18A2" w:rsidP="005E18A2"/>
    <w:p w14:paraId="6062A530" w14:textId="77777777" w:rsidR="005E18A2" w:rsidRDefault="005E18A2" w:rsidP="005E18A2"/>
    <w:p w14:paraId="0A651D84" w14:textId="77777777" w:rsidR="005E18A2" w:rsidRDefault="005E18A2" w:rsidP="005E18A2"/>
    <w:p w14:paraId="3BB0B95B" w14:textId="77777777" w:rsidR="005E18A2" w:rsidRDefault="005E18A2" w:rsidP="005E18A2"/>
    <w:p w14:paraId="40334EBA" w14:textId="77777777" w:rsidR="005E18A2" w:rsidRDefault="005E18A2" w:rsidP="005E18A2"/>
    <w:p w14:paraId="7DD790D9" w14:textId="77777777" w:rsidR="005E18A2" w:rsidRPr="005E18A2" w:rsidRDefault="005E18A2" w:rsidP="005E18A2">
      <w:pPr>
        <w:rPr>
          <w:rFonts w:hint="eastAsia"/>
        </w:rPr>
      </w:pPr>
    </w:p>
    <w:p w14:paraId="07897F28" w14:textId="77777777" w:rsidR="005E18A2" w:rsidRPr="005E18A2" w:rsidRDefault="005E18A2" w:rsidP="005E18A2">
      <w:r w:rsidRPr="005E18A2">
        <w:lastRenderedPageBreak/>
        <w:t>令和●年●月●日</w:t>
      </w:r>
    </w:p>
    <w:p w14:paraId="40DFC3A0" w14:textId="77777777" w:rsidR="005E18A2" w:rsidRPr="005E18A2" w:rsidRDefault="005E18A2" w:rsidP="005E18A2">
      <w:r w:rsidRPr="005E18A2">
        <w:t xml:space="preserve">　</w:t>
      </w:r>
    </w:p>
    <w:p w14:paraId="63609D66" w14:textId="77777777" w:rsidR="005E18A2" w:rsidRPr="005E18A2" w:rsidRDefault="005E18A2" w:rsidP="005E18A2">
      <w:r w:rsidRPr="005E18A2">
        <w:t>甲　●●株式会社</w:t>
      </w:r>
      <w:r w:rsidRPr="005E18A2">
        <w:br/>
        <w:t>所在地：〒●●●－●●●●　東京都●●区●●町●－●－●</w:t>
      </w:r>
      <w:r w:rsidRPr="005E18A2">
        <w:br/>
        <w:t>代表者名：代表取締役　●●●●　印</w:t>
      </w:r>
    </w:p>
    <w:p w14:paraId="0C834ED0" w14:textId="77777777" w:rsidR="005E18A2" w:rsidRPr="005E18A2" w:rsidRDefault="005E18A2" w:rsidP="005E18A2">
      <w:r w:rsidRPr="005E18A2">
        <w:t xml:space="preserve">　</w:t>
      </w:r>
    </w:p>
    <w:p w14:paraId="24734599" w14:textId="77777777" w:rsidR="005E18A2" w:rsidRPr="005E18A2" w:rsidRDefault="005E18A2" w:rsidP="005E18A2">
      <w:r w:rsidRPr="005E18A2">
        <w:t>乙　●●株式会社</w:t>
      </w:r>
      <w:r w:rsidRPr="005E18A2">
        <w:br/>
        <w:t>所在地：〒●●●－●●●●　大阪府●●市●●町●－●－●</w:t>
      </w:r>
      <w:r w:rsidRPr="005E18A2">
        <w:br/>
        <w:t>代表者名：代表取締役　●●●●　印</w:t>
      </w:r>
    </w:p>
    <w:p w14:paraId="4829420D" w14:textId="77777777" w:rsidR="00AE6086" w:rsidRPr="005E18A2" w:rsidRDefault="00AE6086" w:rsidP="005E18A2"/>
    <w:sectPr w:rsidR="00AE6086" w:rsidRPr="005E18A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A2"/>
    <w:rsid w:val="000F600E"/>
    <w:rsid w:val="005E18A2"/>
    <w:rsid w:val="007E7C87"/>
    <w:rsid w:val="00AE6086"/>
    <w:rsid w:val="00B435F4"/>
    <w:rsid w:val="00BC1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04AC32"/>
  <w15:chartTrackingRefBased/>
  <w15:docId w15:val="{F0B55A84-22C2-4DDD-8550-D35251F3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E18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18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18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E18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18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18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18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18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18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18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8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8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18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8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8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8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8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8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18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18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8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18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8A2"/>
    <w:pPr>
      <w:spacing w:before="160" w:after="160"/>
      <w:jc w:val="center"/>
    </w:pPr>
    <w:rPr>
      <w:i/>
      <w:iCs/>
      <w:color w:val="404040" w:themeColor="text1" w:themeTint="BF"/>
    </w:rPr>
  </w:style>
  <w:style w:type="character" w:customStyle="1" w:styleId="a8">
    <w:name w:val="引用文 (文字)"/>
    <w:basedOn w:val="a0"/>
    <w:link w:val="a7"/>
    <w:uiPriority w:val="29"/>
    <w:rsid w:val="005E18A2"/>
    <w:rPr>
      <w:i/>
      <w:iCs/>
      <w:color w:val="404040" w:themeColor="text1" w:themeTint="BF"/>
    </w:rPr>
  </w:style>
  <w:style w:type="paragraph" w:styleId="a9">
    <w:name w:val="List Paragraph"/>
    <w:basedOn w:val="a"/>
    <w:uiPriority w:val="34"/>
    <w:qFormat/>
    <w:rsid w:val="005E18A2"/>
    <w:pPr>
      <w:ind w:left="720"/>
      <w:contextualSpacing/>
    </w:pPr>
  </w:style>
  <w:style w:type="character" w:styleId="21">
    <w:name w:val="Intense Emphasis"/>
    <w:basedOn w:val="a0"/>
    <w:uiPriority w:val="21"/>
    <w:qFormat/>
    <w:rsid w:val="005E18A2"/>
    <w:rPr>
      <w:i/>
      <w:iCs/>
      <w:color w:val="0F4761" w:themeColor="accent1" w:themeShade="BF"/>
    </w:rPr>
  </w:style>
  <w:style w:type="paragraph" w:styleId="22">
    <w:name w:val="Intense Quote"/>
    <w:basedOn w:val="a"/>
    <w:next w:val="a"/>
    <w:link w:val="23"/>
    <w:uiPriority w:val="30"/>
    <w:qFormat/>
    <w:rsid w:val="005E1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18A2"/>
    <w:rPr>
      <w:i/>
      <w:iCs/>
      <w:color w:val="0F4761" w:themeColor="accent1" w:themeShade="BF"/>
    </w:rPr>
  </w:style>
  <w:style w:type="character" w:styleId="24">
    <w:name w:val="Intense Reference"/>
    <w:basedOn w:val="a0"/>
    <w:uiPriority w:val="32"/>
    <w:qFormat/>
    <w:rsid w:val="005E18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2025-11-12T08:19:00Z</dcterms:created>
  <dcterms:modified xsi:type="dcterms:W3CDTF">2025-11-12T08:20:00Z</dcterms:modified>
</cp:coreProperties>
</file>