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xabo2vtyfqk" w:id="0"/>
      <w:bookmarkEnd w:id="0"/>
      <w:r w:rsidDel="00000000" w:rsidR="00000000" w:rsidRPr="00000000">
        <w:rPr>
          <w:rFonts w:ascii="Arial Unicode MS" w:cs="Arial Unicode MS" w:eastAsia="Arial Unicode MS" w:hAnsi="Arial Unicode MS"/>
          <w:b w:val="1"/>
          <w:bCs w:val="1"/>
          <w:sz w:val="44"/>
          <w:szCs w:val="44"/>
          <w:rtl w:val="0"/>
        </w:rPr>
        <w:t xml:space="preserve">共同研究契約書（知的財産条項重視）</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●●株式会社（以下「甲」という。）と●●株式会社（以下「乙」という。）は、共同研究に関して、以下のとおり契約（以下「本契約」という。）を締結する。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rxdk74cqj4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本契約は、甲および乙が共同して実施する●●に関する研究開発（以下「本研究」という。）における役割分担、費用負担、成果の取扱いおよび知的財産権の帰属等を定めることを目的とする。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r3h4efq6y8o"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本研究により創出された技術、ノウハウ、データ、発明、考案、著作物その他一切の成果を研究成果という。</w:t>
        <w:br w:type="textWrapping"/>
        <w:t xml:space="preserve">2　研究成果のうち、特許権、著作権、ノウハウその他法的保護の対象となる権利を知的財産権という。</w:t>
        <w:br w:type="textWrapping"/>
        <w:t xml:space="preserve">3　本契約締結前に各当事者が保有する技術、ノウハウ等を背景技術という。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v822onm4wsxk"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甲および乙は、本研究の円滑な遂行のため、それぞれ以下の役割を担う。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甲は、●●の開発および技術検証を担当する。</w:t>
        <w:br w:type="textWrapping"/>
        <w:t xml:space="preserve">2　乙は、●●の設計およびデータ分析を担当する。</w:t>
        <w:br w:type="textWrapping"/>
        <w:t xml:space="preserve">3　その他の役割分担は、別途書面により定める。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pmyo0sdjcwcq" w:id="4"/>
      <w:bookmarkEnd w:id="4"/>
      <w:r w:rsidDel="00000000" w:rsidR="00000000" w:rsidRPr="00000000">
        <w:rPr>
          <w:rFonts w:ascii="Arial Unicode MS" w:cs="Arial Unicode MS" w:eastAsia="Arial Unicode MS" w:hAnsi="Arial Unicode MS"/>
          <w:b w:val="1"/>
          <w:bCs w:val="1"/>
          <w:sz w:val="34"/>
          <w:szCs w:val="34"/>
          <w:rtl w:val="0"/>
        </w:rPr>
        <w:t xml:space="preserve">第4条（費用負担）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本研究に必要な費用は、原則として各当事者が自己の負担により支出する。</w:t>
        <w:br w:type="textWrapping"/>
        <w:t xml:space="preserve">2　特別な費用が発生する場合は、事前に協議の上、負担割合を定める。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7ybukwele0gu" w:id="5"/>
      <w:bookmarkEnd w:id="5"/>
      <w:r w:rsidDel="00000000" w:rsidR="00000000" w:rsidRPr="00000000">
        <w:rPr>
          <w:rFonts w:ascii="Arial Unicode MS" w:cs="Arial Unicode MS" w:eastAsia="Arial Unicode MS" w:hAnsi="Arial Unicode MS"/>
          <w:b w:val="1"/>
          <w:bCs w:val="1"/>
          <w:sz w:val="34"/>
          <w:szCs w:val="34"/>
          <w:rtl w:val="0"/>
        </w:rPr>
        <w:t xml:space="preserve">第5条（背景技術の取扱い）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背景技術の権利は、各当事者に帰属する。</w:t>
        <w:br w:type="textWrapping"/>
        <w:t xml:space="preserve">2　相手方は、本研究の目的の範囲内でのみ、無償かつ非独占的に背景技術を利用できる。</w:t>
        <w:br w:type="textWrapping"/>
        <w:t xml:space="preserve">3　本契約は、背景技術に関する権利の譲渡または独占的利用許諾を意味しない。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l2nddykz4mkb" w:id="6"/>
      <w:bookmarkEnd w:id="6"/>
      <w:r w:rsidDel="00000000" w:rsidR="00000000" w:rsidRPr="00000000">
        <w:rPr>
          <w:rFonts w:ascii="Arial Unicode MS" w:cs="Arial Unicode MS" w:eastAsia="Arial Unicode MS" w:hAnsi="Arial Unicode MS"/>
          <w:b w:val="1"/>
          <w:bCs w:val="1"/>
          <w:sz w:val="34"/>
          <w:szCs w:val="34"/>
          <w:rtl w:val="0"/>
        </w:rPr>
        <w:t xml:space="preserve">第6条（研究成果の帰属）</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本研究により単独で創出された研究成果に関する知的財産権は、当該成果を創出した当事者に帰属する。</w:t>
        <w:br w:type="textWrapping"/>
        <w:t xml:space="preserve">2　甲および乙が共同して創出した研究成果に関する知的財産権は、甲乙の共有とする。</w:t>
        <w:br w:type="textWrapping"/>
        <w:t xml:space="preserve">3　共有となる場合の持分割合は、貢献度に応じて別途協議により定める。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uyzrb6q67hbs" w:id="7"/>
      <w:bookmarkEnd w:id="7"/>
      <w:r w:rsidDel="00000000" w:rsidR="00000000" w:rsidRPr="00000000">
        <w:rPr>
          <w:rFonts w:ascii="Arial Unicode MS" w:cs="Arial Unicode MS" w:eastAsia="Arial Unicode MS" w:hAnsi="Arial Unicode MS"/>
          <w:b w:val="1"/>
          <w:bCs w:val="1"/>
          <w:sz w:val="34"/>
          <w:szCs w:val="34"/>
          <w:rtl w:val="0"/>
        </w:rPr>
        <w:t xml:space="preserve">第7条（発明の取扱い）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各当事者は、発明が生じた場合には、速やかに相手方に通知する。</w:t>
        <w:br w:type="textWrapping"/>
        <w:t xml:space="preserve">2　単独発明については当該当事者が出願を行う。</w:t>
        <w:br w:type="textWrapping"/>
        <w:t xml:space="preserve">3　共同発明については、共同で出願し、その費用負担および手続は協議の上定める。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ki4bhhfr0ha9" w:id="8"/>
      <w:bookmarkEnd w:id="8"/>
      <w:r w:rsidDel="00000000" w:rsidR="00000000" w:rsidRPr="00000000">
        <w:rPr>
          <w:rFonts w:ascii="Arial Unicode MS" w:cs="Arial Unicode MS" w:eastAsia="Arial Unicode MS" w:hAnsi="Arial Unicode MS"/>
          <w:b w:val="1"/>
          <w:bCs w:val="1"/>
          <w:sz w:val="34"/>
          <w:szCs w:val="34"/>
          <w:rtl w:val="0"/>
        </w:rPr>
        <w:t xml:space="preserve">第8条（特許出願および維持）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共同出願に係る特許権の出願、登録、維持、権利行使に関する事項は、別途合意に基づき行う。</w:t>
        <w:br w:type="textWrapping"/>
        <w:t xml:space="preserve">2　一方当事者が権利維持を放棄する場合、他方当事者は当該権利を単独で承継できる。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ds72t58mpwe8" w:id="9"/>
      <w:bookmarkEnd w:id="9"/>
      <w:r w:rsidDel="00000000" w:rsidR="00000000" w:rsidRPr="00000000">
        <w:rPr>
          <w:rFonts w:ascii="Arial Unicode MS" w:cs="Arial Unicode MS" w:eastAsia="Arial Unicode MS" w:hAnsi="Arial Unicode MS"/>
          <w:b w:val="1"/>
          <w:bCs w:val="1"/>
          <w:sz w:val="34"/>
          <w:szCs w:val="34"/>
          <w:rtl w:val="0"/>
        </w:rPr>
        <w:t xml:space="preserve">第9条（研究成果の利用）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各当事者は、自己に帰属する研究成果を自由に利用できる。</w:t>
        <w:br w:type="textWrapping"/>
        <w:t xml:space="preserve">2　共有成果については、相手方の同意なく第三者に独占的実施許諾を行ってはならない。</w:t>
        <w:br w:type="textWrapping"/>
        <w:t xml:space="preserve">3　第三者への実施許諾条件は、事前に双方協議の上決定する。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kby2pjrsht6g" w:id="10"/>
      <w:bookmarkEnd w:id="10"/>
      <w:r w:rsidDel="00000000" w:rsidR="00000000" w:rsidRPr="00000000">
        <w:rPr>
          <w:rFonts w:ascii="Arial Unicode MS" w:cs="Arial Unicode MS" w:eastAsia="Arial Unicode MS" w:hAnsi="Arial Unicode MS"/>
          <w:b w:val="1"/>
          <w:bCs w:val="1"/>
          <w:sz w:val="34"/>
          <w:szCs w:val="34"/>
          <w:rtl w:val="0"/>
        </w:rPr>
        <w:t xml:space="preserve">第10条（著作権の取扱い）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研究成果に著作物が含まれる場合、その著作権は創作者に帰属する。</w:t>
        <w:br w:type="textWrapping"/>
        <w:t xml:space="preserve">2　共同著作物については共有とし、その利用方法は協議により定める。</w:t>
        <w:br w:type="textWrapping"/>
        <w:t xml:space="preserve">3　著作者人格権は行使しないものとする旨を別途合意できる。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2xat8lltw3ie" w:id="11"/>
      <w:bookmarkEnd w:id="11"/>
      <w:r w:rsidDel="00000000" w:rsidR="00000000" w:rsidRPr="00000000">
        <w:rPr>
          <w:rFonts w:ascii="Arial Unicode MS" w:cs="Arial Unicode MS" w:eastAsia="Arial Unicode MS" w:hAnsi="Arial Unicode MS"/>
          <w:b w:val="1"/>
          <w:bCs w:val="1"/>
          <w:sz w:val="34"/>
          <w:szCs w:val="34"/>
          <w:rtl w:val="0"/>
        </w:rPr>
        <w:t xml:space="preserve">第11条（ノウハウの取扱い）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本研究により得られた非公開の技術情報はノウハウとして取り扱う。</w:t>
        <w:br w:type="textWrapping"/>
        <w:t xml:space="preserve">2　ノウハウの第三者提供は、相手方の事前承諾を要する。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emvj7hlpqwp2"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各当事者は、本研究に関連して知り得た相手方の技術情報、営業情報その他一切の非公開情報を秘密として保持する。</w:t>
        <w:br w:type="textWrapping"/>
        <w:t xml:space="preserve">2　秘密情報の取扱いについては、別途締結する秘密保持契約に従うことができる。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b7che4k24e4" w:id="13"/>
      <w:bookmarkEnd w:id="13"/>
      <w:r w:rsidDel="00000000" w:rsidR="00000000" w:rsidRPr="00000000">
        <w:rPr>
          <w:rFonts w:ascii="Arial Unicode MS" w:cs="Arial Unicode MS" w:eastAsia="Arial Unicode MS" w:hAnsi="Arial Unicode MS"/>
          <w:b w:val="1"/>
          <w:bCs w:val="1"/>
          <w:sz w:val="34"/>
          <w:szCs w:val="34"/>
          <w:rtl w:val="0"/>
        </w:rPr>
        <w:t xml:space="preserve">第13条（成果の公表）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研究成果を論文、学会、プレス等で公表する場合は、事前に相手方の書面承諾を得るものとする。</w:t>
        <w:br w:type="textWrapping"/>
        <w:t xml:space="preserve">2　特許出願前の公表は、原則として禁止する。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9pylpyjxeuex" w:id="14"/>
      <w:bookmarkEnd w:id="14"/>
      <w:r w:rsidDel="00000000" w:rsidR="00000000" w:rsidRPr="00000000">
        <w:rPr>
          <w:rFonts w:ascii="Arial Unicode MS" w:cs="Arial Unicode MS" w:eastAsia="Arial Unicode MS" w:hAnsi="Arial Unicode MS"/>
          <w:b w:val="1"/>
          <w:bCs w:val="1"/>
          <w:sz w:val="34"/>
          <w:szCs w:val="34"/>
          <w:rtl w:val="0"/>
        </w:rPr>
        <w:t xml:space="preserve">第14条（第三者権利の侵害防止）</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各当事者は、研究成果が第三者の知的財産権を侵害しないよう十分に注意する。</w:t>
        <w:br w:type="textWrapping"/>
        <w:t xml:space="preserve">2　侵害が疑われる場合は、速やかに協議し対応する。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csfpijp8rac0" w:id="15"/>
      <w:bookmarkEnd w:id="15"/>
      <w:r w:rsidDel="00000000" w:rsidR="00000000" w:rsidRPr="00000000">
        <w:rPr>
          <w:rFonts w:ascii="Arial Unicode MS" w:cs="Arial Unicode MS" w:eastAsia="Arial Unicode MS" w:hAnsi="Arial Unicode MS"/>
          <w:b w:val="1"/>
          <w:bCs w:val="1"/>
          <w:sz w:val="34"/>
          <w:szCs w:val="34"/>
          <w:rtl w:val="0"/>
        </w:rPr>
        <w:t xml:space="preserve">第15条（契約期間）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izi4b3hl6lfe" w:id="16"/>
      <w:bookmarkEnd w:id="16"/>
      <w:r w:rsidDel="00000000" w:rsidR="00000000" w:rsidRPr="00000000">
        <w:rPr>
          <w:rFonts w:ascii="Arial Unicode MS" w:cs="Arial Unicode MS" w:eastAsia="Arial Unicode MS" w:hAnsi="Arial Unicode MS"/>
          <w:b w:val="1"/>
          <w:bCs w:val="1"/>
          <w:sz w:val="34"/>
          <w:szCs w:val="34"/>
          <w:rtl w:val="0"/>
        </w:rPr>
        <w:t xml:space="preserve">第16条（契約終了後の取扱い）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本契約終了後も、知的財産権、秘密保持、損害賠償に関する条項は有効に存続する。</w:t>
        <w:br w:type="textWrapping"/>
        <w:t xml:space="preserve">2　研究成果の利用条件は、契約終了後も本契約に従う。</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m19r3rpt8pek" w:id="17"/>
      <w:bookmarkEnd w:id="17"/>
      <w:r w:rsidDel="00000000" w:rsidR="00000000" w:rsidRPr="00000000">
        <w:rPr>
          <w:rFonts w:ascii="Arial Unicode MS" w:cs="Arial Unicode MS" w:eastAsia="Arial Unicode MS" w:hAnsi="Arial Unicode MS"/>
          <w:b w:val="1"/>
          <w:bCs w:val="1"/>
          <w:sz w:val="34"/>
          <w:szCs w:val="34"/>
          <w:rtl w:val="0"/>
        </w:rPr>
        <w:t xml:space="preserve">第17条（解除）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一方当事者が本契約に違反した場合、相当期間を定めて是正を求め、是正されない場合は契約を解除できる。</w:t>
        <w:br w:type="textWrapping"/>
        <w:t xml:space="preserve">2　重大な信用不安が生じた場合、催告なく解除できる。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fhzogl5i079z" w:id="18"/>
      <w:bookmarkEnd w:id="18"/>
      <w:r w:rsidDel="00000000" w:rsidR="00000000" w:rsidRPr="00000000">
        <w:rPr>
          <w:rFonts w:ascii="Arial Unicode MS" w:cs="Arial Unicode MS" w:eastAsia="Arial Unicode MS" w:hAnsi="Arial Unicode MS"/>
          <w:b w:val="1"/>
          <w:bCs w:val="1"/>
          <w:sz w:val="34"/>
          <w:szCs w:val="34"/>
          <w:rtl w:val="0"/>
        </w:rPr>
        <w:t xml:space="preserve">第18条（損害賠償）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本契約に違反し損害を与えた場合、当該当事者は相手方に対しその損害を賠償する。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qje4ndv25xkw" w:id="19"/>
      <w:bookmarkEnd w:id="19"/>
      <w:r w:rsidDel="00000000" w:rsidR="00000000" w:rsidRPr="00000000">
        <w:rPr>
          <w:rFonts w:ascii="Arial Unicode MS" w:cs="Arial Unicode MS" w:eastAsia="Arial Unicode MS" w:hAnsi="Arial Unicode MS"/>
          <w:b w:val="1"/>
          <w:bCs w:val="1"/>
          <w:sz w:val="34"/>
          <w:szCs w:val="34"/>
          <w:rtl w:val="0"/>
        </w:rPr>
        <w:t xml:space="preserve">第19条（協議事項）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ruekl26hzf0c" w:id="20"/>
      <w:bookmarkEnd w:id="20"/>
      <w:r w:rsidDel="00000000" w:rsidR="00000000" w:rsidRPr="00000000">
        <w:rPr>
          <w:rFonts w:ascii="Arial Unicode MS" w:cs="Arial Unicode MS" w:eastAsia="Arial Unicode MS" w:hAnsi="Arial Unicode MS"/>
          <w:b w:val="1"/>
          <w:bCs w:val="1"/>
          <w:sz w:val="34"/>
          <w:szCs w:val="34"/>
          <w:rtl w:val="0"/>
        </w:rPr>
        <w:t xml:space="preserve">第20条（準拠法・管轄）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本契約は日本法に準拠し、●●地方裁判所を専属的合意管轄裁判所とする。</w:t>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cjh6bw55d4u3" w:id="21"/>
      <w:bookmarkEnd w:id="21"/>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