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n2zahv38ifw" w:id="0"/>
      <w:bookmarkEnd w:id="0"/>
      <w:r w:rsidDel="00000000" w:rsidR="00000000" w:rsidRPr="00000000">
        <w:rPr>
          <w:rFonts w:ascii="Arial Unicode MS" w:cs="Arial Unicode MS" w:eastAsia="Arial Unicode MS" w:hAnsi="Arial Unicode MS"/>
          <w:b w:val="1"/>
          <w:bCs w:val="1"/>
          <w:sz w:val="44"/>
          <w:szCs w:val="44"/>
          <w:rtl w:val="0"/>
        </w:rPr>
        <w:t xml:space="preserve">発明届出書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本書は、従業員等が創出した発明等について、会社に対し適切に報告し、その権利帰属及び取扱いを明確にすることを目的とする。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f29qiqcytl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届出書は、従業員等が業務に関連して創出した発明、考案、意匠、著作物その他の知的財産（以下「発明等」という。）について、会社に対し届出を行い、その評価、権利帰属及び取扱いを適正に行うために提出す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1lb8p5rs7wg" w:id="2"/>
      <w:bookmarkEnd w:id="2"/>
      <w:r w:rsidDel="00000000" w:rsidR="00000000" w:rsidRPr="00000000">
        <w:rPr>
          <w:rFonts w:ascii="Arial Unicode MS" w:cs="Arial Unicode MS" w:eastAsia="Arial Unicode MS" w:hAnsi="Arial Unicode MS"/>
          <w:b w:val="1"/>
          <w:bCs w:val="1"/>
          <w:sz w:val="34"/>
          <w:szCs w:val="34"/>
          <w:rtl w:val="0"/>
        </w:rPr>
        <w:t xml:space="preserve">第2条（届出者）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届出者は、以下のとおりとする。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・所属部署：＿＿＿＿＿＿＿＿＿＿</w:t>
        <w:br w:type="textWrapping"/>
        <w:t xml:space="preserve">・役職：＿＿＿＿＿＿＿＿＿＿</w:t>
        <w:br w:type="textWrapping"/>
        <w:t xml:space="preserve">・従業員番号：＿＿＿＿＿＿＿＿＿＿</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3be8og5hrl2" w:id="3"/>
      <w:bookmarkEnd w:id="3"/>
      <w:r w:rsidDel="00000000" w:rsidR="00000000" w:rsidRPr="00000000">
        <w:rPr>
          <w:rFonts w:ascii="Arial Unicode MS" w:cs="Arial Unicode MS" w:eastAsia="Arial Unicode MS" w:hAnsi="Arial Unicode MS"/>
          <w:b w:val="1"/>
          <w:bCs w:val="1"/>
          <w:sz w:val="34"/>
          <w:szCs w:val="34"/>
          <w:rtl w:val="0"/>
        </w:rPr>
        <w:t xml:space="preserve">第3条（発明等の名称）</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発明等の名称は以下のとおりとする。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1wd005byeu8" w:id="4"/>
      <w:bookmarkEnd w:id="4"/>
      <w:r w:rsidDel="00000000" w:rsidR="00000000" w:rsidRPr="00000000">
        <w:rPr>
          <w:rFonts w:ascii="Arial Unicode MS" w:cs="Arial Unicode MS" w:eastAsia="Arial Unicode MS" w:hAnsi="Arial Unicode MS"/>
          <w:b w:val="1"/>
          <w:bCs w:val="1"/>
          <w:sz w:val="34"/>
          <w:szCs w:val="34"/>
          <w:rtl w:val="0"/>
        </w:rPr>
        <w:t xml:space="preserve">第4条（発明等の内容）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当該発明等の内容について、以下のとおり詳細に記載する。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技術分野</w:t>
        <w:br w:type="textWrapping"/>
        <w:t xml:space="preserv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発明の概要</w:t>
        <w:br w:type="textWrapping"/>
        <w:t xml:space="preserve">＿＿＿＿＿＿＿＿＿＿＿＿＿＿＿＿＿＿＿＿</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従来技術との差異</w:t>
        <w:br w:type="textWrapping"/>
        <w:t xml:space="preserve">＿＿＿＿＿＿＿＿＿＿＿＿＿＿＿＿＿＿＿＿</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発明の効果</w:t>
        <w:br w:type="textWrapping"/>
        <w:t xml:space="preserve">＿＿＿＿＿＿＿＿＿＿＿＿＿＿＿＿＿＿＿＿</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　実施方法・構成</w:t>
        <w:br w:type="textWrapping"/>
        <w:t xml:space="preserve">＿＿＿＿＿＿＿＿＿＿＿＿＿＿＿＿＿＿＿＿</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mj8la40l2r2" w:id="5"/>
      <w:bookmarkEnd w:id="5"/>
      <w:r w:rsidDel="00000000" w:rsidR="00000000" w:rsidRPr="00000000">
        <w:rPr>
          <w:rFonts w:ascii="Arial Unicode MS" w:cs="Arial Unicode MS" w:eastAsia="Arial Unicode MS" w:hAnsi="Arial Unicode MS"/>
          <w:b w:val="1"/>
          <w:bCs w:val="1"/>
          <w:sz w:val="34"/>
          <w:szCs w:val="34"/>
          <w:rtl w:val="0"/>
        </w:rPr>
        <w:t xml:space="preserve">第5条（創出の経緯）</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本発明等の創出に至った経緯を以下のとおり記載する。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・業務との関連性：＿＿＿＿＿＿＿＿＿＿</w:t>
        <w:br w:type="textWrapping"/>
        <w:t xml:space="preserve">・創出日時：＿＿年＿＿月＿＿日</w:t>
        <w:br w:type="textWrapping"/>
        <w:t xml:space="preserve">・創出場所：＿＿＿＿＿＿＿＿＿＿</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93nduwa02nl" w:id="6"/>
      <w:bookmarkEnd w:id="6"/>
      <w:r w:rsidDel="00000000" w:rsidR="00000000" w:rsidRPr="00000000">
        <w:rPr>
          <w:rFonts w:ascii="Arial Unicode MS" w:cs="Arial Unicode MS" w:eastAsia="Arial Unicode MS" w:hAnsi="Arial Unicode MS"/>
          <w:b w:val="1"/>
          <w:bCs w:val="1"/>
          <w:sz w:val="34"/>
          <w:szCs w:val="34"/>
          <w:rtl w:val="0"/>
        </w:rPr>
        <w:t xml:space="preserve">第6条（共同発明者）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本発明等に共同発明者が存在する場合は、以下に記載する。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・所属：＿＿＿＿＿＿＿＿＿＿</w:t>
        <w:br w:type="textWrapping"/>
        <w:t xml:space="preserve">・貢献内容：＿＿＿＿＿＿＿＿＿＿</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2qev339q9af" w:id="7"/>
      <w:bookmarkEnd w:id="7"/>
      <w:r w:rsidDel="00000000" w:rsidR="00000000" w:rsidRPr="00000000">
        <w:rPr>
          <w:rFonts w:ascii="Arial Unicode MS" w:cs="Arial Unicode MS" w:eastAsia="Arial Unicode MS" w:hAnsi="Arial Unicode MS"/>
          <w:b w:val="1"/>
          <w:bCs w:val="1"/>
          <w:sz w:val="34"/>
          <w:szCs w:val="34"/>
          <w:rtl w:val="0"/>
        </w:rPr>
        <w:t xml:space="preserve">第7条（会社資源の利用状況）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本発明等の創出にあたり、会社の設備、資金、情報等を利用した場合は、その内容を記載する。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7ltlrupif0z" w:id="8"/>
      <w:bookmarkEnd w:id="8"/>
      <w:r w:rsidDel="00000000" w:rsidR="00000000" w:rsidRPr="00000000">
        <w:rPr>
          <w:rFonts w:ascii="Arial Unicode MS" w:cs="Arial Unicode MS" w:eastAsia="Arial Unicode MS" w:hAnsi="Arial Unicode MS"/>
          <w:b w:val="1"/>
          <w:bCs w:val="1"/>
          <w:sz w:val="34"/>
          <w:szCs w:val="34"/>
          <w:rtl w:val="0"/>
        </w:rPr>
        <w:t xml:space="preserve">第8条（第三者情報の利用）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第三者の技術情報、資料、特許等を参照・利用した場合は、その内容を記載する。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bjo03nanc65" w:id="9"/>
      <w:bookmarkEnd w:id="9"/>
      <w:r w:rsidDel="00000000" w:rsidR="00000000" w:rsidRPr="00000000">
        <w:rPr>
          <w:rFonts w:ascii="Arial Unicode MS" w:cs="Arial Unicode MS" w:eastAsia="Arial Unicode MS" w:hAnsi="Arial Unicode MS"/>
          <w:b w:val="1"/>
          <w:bCs w:val="1"/>
          <w:sz w:val="34"/>
          <w:szCs w:val="34"/>
          <w:rtl w:val="0"/>
        </w:rPr>
        <w:t xml:space="preserve">第9条（権利帰属に関する確認）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届出者は、本発明等について以下を確認する。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本発明等が業務に関連して創出されたものであるか否か</w:t>
        <w:br w:type="textWrapping"/>
        <w:t xml:space="preserve">□ 業務発明に該当する</w:t>
        <w:br w:type="textWrapping"/>
        <w:t xml:space="preserve">□ 業務発明に該当しない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本発明等に関する権利について、会社の規程（職務発明規程等）に従うことに同意する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28xg9n4ar5sv"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届出者は、本発明等が会社の重要な知的財産となる可能性があることを認識し、会社の承諾なく第三者に開示しないものとする。</w:t>
        <w:br w:type="textWrapping"/>
        <w:t xml:space="preserve">※この点は秘密保持契約における基本構造と同様に重要である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d36pgwgsv3a" w:id="11"/>
      <w:bookmarkEnd w:id="11"/>
      <w:r w:rsidDel="00000000" w:rsidR="00000000" w:rsidRPr="00000000">
        <w:rPr>
          <w:rFonts w:ascii="Arial Unicode MS" w:cs="Arial Unicode MS" w:eastAsia="Arial Unicode MS" w:hAnsi="Arial Unicode MS"/>
          <w:b w:val="1"/>
          <w:bCs w:val="1"/>
          <w:sz w:val="34"/>
          <w:szCs w:val="34"/>
          <w:rtl w:val="0"/>
        </w:rPr>
        <w:t xml:space="preserve">第11条（会社による評価）</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会社は、本届出書に基づき、当該発明等について以下を検討する。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・特許出願等の要否</w:t>
        <w:br w:type="textWrapping"/>
        <w:t xml:space="preserve">・権利帰属の判断</w:t>
        <w:br w:type="textWrapping"/>
        <w:t xml:space="preserve">・報奨金等の付与</w:t>
        <w:br w:type="textWrapping"/>
        <w:t xml:space="preserve">・事業化の可否</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h5dx7x6r4s0g" w:id="12"/>
      <w:bookmarkEnd w:id="12"/>
      <w:r w:rsidDel="00000000" w:rsidR="00000000" w:rsidRPr="00000000">
        <w:rPr>
          <w:rFonts w:ascii="Arial Unicode MS" w:cs="Arial Unicode MS" w:eastAsia="Arial Unicode MS" w:hAnsi="Arial Unicode MS"/>
          <w:b w:val="1"/>
          <w:bCs w:val="1"/>
          <w:sz w:val="34"/>
          <w:szCs w:val="34"/>
          <w:rtl w:val="0"/>
        </w:rPr>
        <w:t xml:space="preserve">第12条（追加資料の提出）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会社は、必要に応じて届出者に対し、図面、実験データ、試作品等の追加資料の提出を求めることができる。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n2jdqnp5pxvr" w:id="13"/>
      <w:bookmarkEnd w:id="13"/>
      <w:r w:rsidDel="00000000" w:rsidR="00000000" w:rsidRPr="00000000">
        <w:rPr>
          <w:rFonts w:ascii="Arial Unicode MS" w:cs="Arial Unicode MS" w:eastAsia="Arial Unicode MS" w:hAnsi="Arial Unicode MS"/>
          <w:b w:val="1"/>
          <w:bCs w:val="1"/>
          <w:sz w:val="34"/>
          <w:szCs w:val="34"/>
          <w:rtl w:val="0"/>
        </w:rPr>
        <w:t xml:space="preserve">第13条（その他）</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本届出書に定めのない事項については、会社の職務発明規程その他の関連規程に従うものとする。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届出者署名：＿＿＿＿＿＿＿＿＿＿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承認者（上長）：＿＿＿＿＿＿＿＿＿＿</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知的財産部確認：＿＿＿＿＿＿＿＿＿＿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