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6C0C6" w14:textId="58329965" w:rsidR="001545E9" w:rsidRPr="001545E9" w:rsidRDefault="001545E9" w:rsidP="001545E9">
      <w:pPr>
        <w:jc w:val="center"/>
        <w:rPr>
          <w:rFonts w:hint="eastAsia"/>
          <w:b/>
          <w:bCs/>
          <w:sz w:val="36"/>
          <w:szCs w:val="40"/>
        </w:rPr>
      </w:pPr>
      <w:r w:rsidRPr="001545E9">
        <w:rPr>
          <w:b/>
          <w:bCs/>
          <w:sz w:val="36"/>
          <w:szCs w:val="40"/>
        </w:rPr>
        <w:t>出張買取契約書</w:t>
      </w:r>
    </w:p>
    <w:p w14:paraId="5FCA0467" w14:textId="77777777" w:rsidR="001545E9" w:rsidRDefault="001545E9" w:rsidP="001545E9">
      <w:pPr>
        <w:rPr>
          <w:sz w:val="21"/>
          <w:szCs w:val="22"/>
        </w:rPr>
      </w:pPr>
    </w:p>
    <w:p w14:paraId="172E25C7" w14:textId="2833A191" w:rsidR="001545E9" w:rsidRPr="001545E9" w:rsidRDefault="001545E9" w:rsidP="001545E9">
      <w:pPr>
        <w:rPr>
          <w:sz w:val="21"/>
          <w:szCs w:val="22"/>
        </w:rPr>
      </w:pPr>
      <w:r w:rsidRPr="001545E9">
        <w:rPr>
          <w:sz w:val="21"/>
          <w:szCs w:val="22"/>
        </w:rPr>
        <w:t>本契約は、株式会社〇〇（以下「買取業者」という。）が、依頼者△△（以下「売主」という。）の自宅・指定場所に出張し、売主が所有する物品の買取を行うにあたり、当事者間の権利義務を明確にするため、以下のとおり締結する。</w:t>
      </w:r>
    </w:p>
    <w:p w14:paraId="606BFF75" w14:textId="6417BD41" w:rsidR="001545E9" w:rsidRPr="001545E9" w:rsidRDefault="001545E9" w:rsidP="001545E9">
      <w:pPr>
        <w:rPr>
          <w:sz w:val="21"/>
          <w:szCs w:val="22"/>
        </w:rPr>
      </w:pPr>
    </w:p>
    <w:p w14:paraId="2A34263D" w14:textId="77777777" w:rsidR="001545E9" w:rsidRPr="001545E9" w:rsidRDefault="001545E9" w:rsidP="001545E9">
      <w:pPr>
        <w:rPr>
          <w:b/>
          <w:bCs/>
          <w:sz w:val="21"/>
          <w:szCs w:val="22"/>
        </w:rPr>
      </w:pPr>
      <w:r w:rsidRPr="001545E9">
        <w:rPr>
          <w:b/>
          <w:bCs/>
          <w:sz w:val="21"/>
          <w:szCs w:val="22"/>
        </w:rPr>
        <w:t>第1条（目的）</w:t>
      </w:r>
    </w:p>
    <w:p w14:paraId="2DABB9DE" w14:textId="77777777" w:rsidR="001545E9" w:rsidRPr="001545E9" w:rsidRDefault="001545E9" w:rsidP="001545E9">
      <w:pPr>
        <w:rPr>
          <w:sz w:val="21"/>
          <w:szCs w:val="22"/>
        </w:rPr>
      </w:pPr>
      <w:r w:rsidRPr="001545E9">
        <w:rPr>
          <w:sz w:val="21"/>
          <w:szCs w:val="22"/>
        </w:rPr>
        <w:t>買取業者は、売主が所有する物品（以下「本件物品」という。）を査定し、売主から買取ることを目的として本契約を締結する。</w:t>
      </w:r>
    </w:p>
    <w:p w14:paraId="30064CF8" w14:textId="7DC45EA5" w:rsidR="001545E9" w:rsidRPr="001545E9" w:rsidRDefault="001545E9" w:rsidP="001545E9">
      <w:pPr>
        <w:rPr>
          <w:sz w:val="21"/>
          <w:szCs w:val="22"/>
        </w:rPr>
      </w:pPr>
    </w:p>
    <w:p w14:paraId="7CC39F54" w14:textId="77777777" w:rsidR="001545E9" w:rsidRPr="001545E9" w:rsidRDefault="001545E9" w:rsidP="001545E9">
      <w:pPr>
        <w:rPr>
          <w:b/>
          <w:bCs/>
          <w:sz w:val="21"/>
          <w:szCs w:val="22"/>
        </w:rPr>
      </w:pPr>
      <w:r w:rsidRPr="001545E9">
        <w:rPr>
          <w:b/>
          <w:bCs/>
          <w:sz w:val="21"/>
          <w:szCs w:val="22"/>
        </w:rPr>
        <w:t>第2条（本件物品）</w:t>
      </w:r>
    </w:p>
    <w:p w14:paraId="77C46687" w14:textId="77777777" w:rsidR="001545E9" w:rsidRPr="001545E9" w:rsidRDefault="001545E9" w:rsidP="001545E9">
      <w:pPr>
        <w:numPr>
          <w:ilvl w:val="0"/>
          <w:numId w:val="1"/>
        </w:numPr>
        <w:rPr>
          <w:sz w:val="21"/>
          <w:szCs w:val="22"/>
        </w:rPr>
      </w:pPr>
      <w:r w:rsidRPr="001545E9">
        <w:rPr>
          <w:sz w:val="21"/>
          <w:szCs w:val="22"/>
        </w:rPr>
        <w:t>本件物品の内容（品名、ブランド、数量、型番、状態等）は、別紙「査定明細書」に記載する。</w:t>
      </w:r>
    </w:p>
    <w:p w14:paraId="449E438D" w14:textId="77777777" w:rsidR="001545E9" w:rsidRPr="001545E9" w:rsidRDefault="001545E9" w:rsidP="001545E9">
      <w:pPr>
        <w:numPr>
          <w:ilvl w:val="0"/>
          <w:numId w:val="1"/>
        </w:numPr>
        <w:rPr>
          <w:sz w:val="21"/>
          <w:szCs w:val="22"/>
        </w:rPr>
      </w:pPr>
      <w:r w:rsidRPr="001545E9">
        <w:rPr>
          <w:sz w:val="21"/>
          <w:szCs w:val="22"/>
        </w:rPr>
        <w:t>売主は、本件物品が自己の所有物であり、第三者の権利（盗難品・質権・担保設定等）が存在しないことを保証する。</w:t>
      </w:r>
    </w:p>
    <w:p w14:paraId="06925177" w14:textId="716FDFB1" w:rsidR="001545E9" w:rsidRPr="001545E9" w:rsidRDefault="001545E9" w:rsidP="001545E9">
      <w:pPr>
        <w:rPr>
          <w:sz w:val="21"/>
          <w:szCs w:val="22"/>
        </w:rPr>
      </w:pPr>
    </w:p>
    <w:p w14:paraId="364C0285" w14:textId="77777777" w:rsidR="001545E9" w:rsidRPr="001545E9" w:rsidRDefault="001545E9" w:rsidP="001545E9">
      <w:pPr>
        <w:rPr>
          <w:b/>
          <w:bCs/>
          <w:sz w:val="21"/>
          <w:szCs w:val="22"/>
        </w:rPr>
      </w:pPr>
      <w:r w:rsidRPr="001545E9">
        <w:rPr>
          <w:b/>
          <w:bCs/>
          <w:sz w:val="21"/>
          <w:szCs w:val="22"/>
        </w:rPr>
        <w:t>第3条（査定および買取価格）</w:t>
      </w:r>
    </w:p>
    <w:p w14:paraId="1D097C50" w14:textId="77777777" w:rsidR="001545E9" w:rsidRPr="001545E9" w:rsidRDefault="001545E9" w:rsidP="001545E9">
      <w:pPr>
        <w:numPr>
          <w:ilvl w:val="0"/>
          <w:numId w:val="2"/>
        </w:numPr>
        <w:rPr>
          <w:sz w:val="21"/>
          <w:szCs w:val="22"/>
        </w:rPr>
      </w:pPr>
      <w:r w:rsidRPr="001545E9">
        <w:rPr>
          <w:sz w:val="21"/>
          <w:szCs w:val="22"/>
        </w:rPr>
        <w:t>買取業者は、出張先において本件物品を査定し、買取価格を提示する。</w:t>
      </w:r>
    </w:p>
    <w:p w14:paraId="0FF2D44B" w14:textId="77777777" w:rsidR="001545E9" w:rsidRPr="001545E9" w:rsidRDefault="001545E9" w:rsidP="001545E9">
      <w:pPr>
        <w:numPr>
          <w:ilvl w:val="0"/>
          <w:numId w:val="2"/>
        </w:numPr>
        <w:rPr>
          <w:sz w:val="21"/>
          <w:szCs w:val="22"/>
        </w:rPr>
      </w:pPr>
      <w:r w:rsidRPr="001545E9">
        <w:rPr>
          <w:sz w:val="21"/>
          <w:szCs w:val="22"/>
        </w:rPr>
        <w:t>売主が提示価格に同意した場合、買取契約が成立する。</w:t>
      </w:r>
    </w:p>
    <w:p w14:paraId="71C702CE" w14:textId="77777777" w:rsidR="001545E9" w:rsidRPr="001545E9" w:rsidRDefault="001545E9" w:rsidP="001545E9">
      <w:pPr>
        <w:numPr>
          <w:ilvl w:val="0"/>
          <w:numId w:val="2"/>
        </w:numPr>
        <w:rPr>
          <w:sz w:val="21"/>
          <w:szCs w:val="22"/>
        </w:rPr>
      </w:pPr>
      <w:r w:rsidRPr="001545E9">
        <w:rPr>
          <w:sz w:val="21"/>
          <w:szCs w:val="22"/>
        </w:rPr>
        <w:t>査定額に同意しない場合、売主は契約を締結する必要はなく、買取業者は出張料・査定料等を請求しない（特約がある場合を除く）。</w:t>
      </w:r>
    </w:p>
    <w:p w14:paraId="7AC39690" w14:textId="6BE57DF6" w:rsidR="001545E9" w:rsidRPr="001545E9" w:rsidRDefault="001545E9" w:rsidP="001545E9">
      <w:pPr>
        <w:rPr>
          <w:sz w:val="21"/>
          <w:szCs w:val="22"/>
        </w:rPr>
      </w:pPr>
    </w:p>
    <w:p w14:paraId="3C740AB9" w14:textId="77777777" w:rsidR="001545E9" w:rsidRPr="001545E9" w:rsidRDefault="001545E9" w:rsidP="001545E9">
      <w:pPr>
        <w:rPr>
          <w:b/>
          <w:bCs/>
          <w:sz w:val="21"/>
          <w:szCs w:val="22"/>
        </w:rPr>
      </w:pPr>
      <w:r w:rsidRPr="001545E9">
        <w:rPr>
          <w:b/>
          <w:bCs/>
          <w:sz w:val="21"/>
          <w:szCs w:val="22"/>
        </w:rPr>
        <w:t>第4条（買取代金の支払方法）</w:t>
      </w:r>
    </w:p>
    <w:p w14:paraId="4ACC3126" w14:textId="77777777" w:rsidR="001545E9" w:rsidRPr="001545E9" w:rsidRDefault="001545E9" w:rsidP="001545E9">
      <w:pPr>
        <w:numPr>
          <w:ilvl w:val="0"/>
          <w:numId w:val="3"/>
        </w:numPr>
        <w:rPr>
          <w:sz w:val="21"/>
          <w:szCs w:val="22"/>
        </w:rPr>
      </w:pPr>
      <w:r w:rsidRPr="001545E9">
        <w:rPr>
          <w:sz w:val="21"/>
          <w:szCs w:val="22"/>
        </w:rPr>
        <w:t>買取業者は、買取契約成立後、次のいずれかの方法で売主に代金を支払う。</w:t>
      </w:r>
      <w:r w:rsidRPr="001545E9">
        <w:rPr>
          <w:sz w:val="21"/>
          <w:szCs w:val="22"/>
        </w:rPr>
        <w:br/>
        <w:t xml:space="preserve">　① 現金支払</w:t>
      </w:r>
      <w:r w:rsidRPr="001545E9">
        <w:rPr>
          <w:sz w:val="21"/>
          <w:szCs w:val="22"/>
        </w:rPr>
        <w:br/>
        <w:t xml:space="preserve">　② 銀行振込（振込手数料は原則として買取業者負担）</w:t>
      </w:r>
    </w:p>
    <w:p w14:paraId="168665C2" w14:textId="77777777" w:rsidR="001545E9" w:rsidRPr="001545E9" w:rsidRDefault="001545E9" w:rsidP="001545E9">
      <w:pPr>
        <w:numPr>
          <w:ilvl w:val="0"/>
          <w:numId w:val="3"/>
        </w:numPr>
        <w:rPr>
          <w:sz w:val="21"/>
          <w:szCs w:val="22"/>
        </w:rPr>
      </w:pPr>
      <w:r w:rsidRPr="001545E9">
        <w:rPr>
          <w:sz w:val="21"/>
          <w:szCs w:val="22"/>
        </w:rPr>
        <w:lastRenderedPageBreak/>
        <w:t>売主が本人確認書類を提示しない場合、買取業者は支払及び引取りを行うことができない。</w:t>
      </w:r>
    </w:p>
    <w:p w14:paraId="3CFA8CFB" w14:textId="5E1E3F86" w:rsidR="001545E9" w:rsidRPr="001545E9" w:rsidRDefault="001545E9" w:rsidP="001545E9">
      <w:pPr>
        <w:rPr>
          <w:sz w:val="21"/>
          <w:szCs w:val="22"/>
        </w:rPr>
      </w:pPr>
    </w:p>
    <w:p w14:paraId="72FF5A4A" w14:textId="77777777" w:rsidR="001545E9" w:rsidRPr="001545E9" w:rsidRDefault="001545E9" w:rsidP="001545E9">
      <w:pPr>
        <w:rPr>
          <w:b/>
          <w:bCs/>
          <w:sz w:val="21"/>
          <w:szCs w:val="22"/>
        </w:rPr>
      </w:pPr>
      <w:r w:rsidRPr="001545E9">
        <w:rPr>
          <w:b/>
          <w:bCs/>
          <w:sz w:val="21"/>
          <w:szCs w:val="22"/>
        </w:rPr>
        <w:t>第5条（本人確認）</w:t>
      </w:r>
    </w:p>
    <w:p w14:paraId="4937B24F" w14:textId="77777777" w:rsidR="001545E9" w:rsidRPr="001545E9" w:rsidRDefault="001545E9" w:rsidP="001545E9">
      <w:pPr>
        <w:numPr>
          <w:ilvl w:val="0"/>
          <w:numId w:val="4"/>
        </w:numPr>
        <w:rPr>
          <w:sz w:val="21"/>
          <w:szCs w:val="22"/>
        </w:rPr>
      </w:pPr>
      <w:r w:rsidRPr="001545E9">
        <w:rPr>
          <w:sz w:val="21"/>
          <w:szCs w:val="22"/>
        </w:rPr>
        <w:t>買取業者は、古物営業法に基づき、売主の本人確認（運転免許証、マイナンバーカード等）を行う。</w:t>
      </w:r>
    </w:p>
    <w:p w14:paraId="78C04A0D" w14:textId="77777777" w:rsidR="001545E9" w:rsidRPr="001545E9" w:rsidRDefault="001545E9" w:rsidP="001545E9">
      <w:pPr>
        <w:numPr>
          <w:ilvl w:val="0"/>
          <w:numId w:val="4"/>
        </w:numPr>
        <w:rPr>
          <w:sz w:val="21"/>
          <w:szCs w:val="22"/>
        </w:rPr>
      </w:pPr>
      <w:r w:rsidRPr="001545E9">
        <w:rPr>
          <w:sz w:val="21"/>
          <w:szCs w:val="22"/>
        </w:rPr>
        <w:t>売主は、本人確認に必要な書類を提示しなければならない。</w:t>
      </w:r>
    </w:p>
    <w:p w14:paraId="03E5CE43" w14:textId="77777777" w:rsidR="001545E9" w:rsidRPr="001545E9" w:rsidRDefault="001545E9" w:rsidP="001545E9">
      <w:pPr>
        <w:numPr>
          <w:ilvl w:val="0"/>
          <w:numId w:val="4"/>
        </w:numPr>
        <w:rPr>
          <w:sz w:val="21"/>
          <w:szCs w:val="22"/>
        </w:rPr>
      </w:pPr>
      <w:r w:rsidRPr="001545E9">
        <w:rPr>
          <w:sz w:val="21"/>
          <w:szCs w:val="22"/>
        </w:rPr>
        <w:t>本人確認ができない場合、買取業者は買取を拒否できる。</w:t>
      </w:r>
    </w:p>
    <w:p w14:paraId="2226856E" w14:textId="4977ECF1" w:rsidR="001545E9" w:rsidRPr="001545E9" w:rsidRDefault="001545E9" w:rsidP="001545E9">
      <w:pPr>
        <w:rPr>
          <w:sz w:val="21"/>
          <w:szCs w:val="22"/>
        </w:rPr>
      </w:pPr>
    </w:p>
    <w:p w14:paraId="3AD9A36E" w14:textId="77777777" w:rsidR="001545E9" w:rsidRPr="001545E9" w:rsidRDefault="001545E9" w:rsidP="001545E9">
      <w:pPr>
        <w:rPr>
          <w:b/>
          <w:bCs/>
          <w:sz w:val="21"/>
          <w:szCs w:val="22"/>
        </w:rPr>
      </w:pPr>
      <w:r w:rsidRPr="001545E9">
        <w:rPr>
          <w:b/>
          <w:bCs/>
          <w:sz w:val="21"/>
          <w:szCs w:val="22"/>
        </w:rPr>
        <w:t>第6条（引渡し）</w:t>
      </w:r>
    </w:p>
    <w:p w14:paraId="4A5F7DF7" w14:textId="77777777" w:rsidR="001545E9" w:rsidRPr="001545E9" w:rsidRDefault="001545E9" w:rsidP="001545E9">
      <w:pPr>
        <w:numPr>
          <w:ilvl w:val="0"/>
          <w:numId w:val="5"/>
        </w:numPr>
        <w:rPr>
          <w:sz w:val="21"/>
          <w:szCs w:val="22"/>
        </w:rPr>
      </w:pPr>
      <w:r w:rsidRPr="001545E9">
        <w:rPr>
          <w:sz w:val="21"/>
          <w:szCs w:val="22"/>
        </w:rPr>
        <w:t>売主は、買取代金の支払と引換えに、本件物品の所有権を買取業者に移転する。</w:t>
      </w:r>
    </w:p>
    <w:p w14:paraId="4C703FC0" w14:textId="77777777" w:rsidR="001545E9" w:rsidRPr="001545E9" w:rsidRDefault="001545E9" w:rsidP="001545E9">
      <w:pPr>
        <w:numPr>
          <w:ilvl w:val="0"/>
          <w:numId w:val="5"/>
        </w:numPr>
        <w:rPr>
          <w:sz w:val="21"/>
          <w:szCs w:val="22"/>
        </w:rPr>
      </w:pPr>
      <w:r w:rsidRPr="001545E9">
        <w:rPr>
          <w:sz w:val="21"/>
          <w:szCs w:val="22"/>
        </w:rPr>
        <w:t>本件物品の引渡し完了後、売主はその返還を請求することができない。</w:t>
      </w:r>
    </w:p>
    <w:p w14:paraId="094A8C7C" w14:textId="18C9BDA8" w:rsidR="001545E9" w:rsidRPr="001545E9" w:rsidRDefault="001545E9" w:rsidP="001545E9">
      <w:pPr>
        <w:rPr>
          <w:sz w:val="21"/>
          <w:szCs w:val="22"/>
        </w:rPr>
      </w:pPr>
    </w:p>
    <w:p w14:paraId="0BFC1B76" w14:textId="77777777" w:rsidR="001545E9" w:rsidRPr="001545E9" w:rsidRDefault="001545E9" w:rsidP="001545E9">
      <w:pPr>
        <w:rPr>
          <w:b/>
          <w:bCs/>
          <w:sz w:val="21"/>
          <w:szCs w:val="22"/>
        </w:rPr>
      </w:pPr>
      <w:r w:rsidRPr="001545E9">
        <w:rPr>
          <w:b/>
          <w:bCs/>
          <w:sz w:val="21"/>
          <w:szCs w:val="22"/>
        </w:rPr>
        <w:t>第7条（キャンセル禁止）</w:t>
      </w:r>
    </w:p>
    <w:p w14:paraId="61B62A00" w14:textId="77777777" w:rsidR="001545E9" w:rsidRPr="001545E9" w:rsidRDefault="001545E9" w:rsidP="001545E9">
      <w:pPr>
        <w:numPr>
          <w:ilvl w:val="0"/>
          <w:numId w:val="6"/>
        </w:numPr>
        <w:rPr>
          <w:sz w:val="21"/>
          <w:szCs w:val="22"/>
        </w:rPr>
      </w:pPr>
      <w:r w:rsidRPr="001545E9">
        <w:rPr>
          <w:sz w:val="21"/>
          <w:szCs w:val="22"/>
        </w:rPr>
        <w:t>買取契約成立後、売主都合によるキャンセルはできない。</w:t>
      </w:r>
    </w:p>
    <w:p w14:paraId="24761B51" w14:textId="77777777" w:rsidR="001545E9" w:rsidRPr="001545E9" w:rsidRDefault="001545E9" w:rsidP="001545E9">
      <w:pPr>
        <w:numPr>
          <w:ilvl w:val="0"/>
          <w:numId w:val="6"/>
        </w:numPr>
        <w:rPr>
          <w:sz w:val="21"/>
          <w:szCs w:val="22"/>
        </w:rPr>
      </w:pPr>
      <w:r w:rsidRPr="001545E9">
        <w:rPr>
          <w:sz w:val="21"/>
          <w:szCs w:val="22"/>
        </w:rPr>
        <w:t>契約成立後に売主がキャンセルを希望する場合、買取業者は既に支払った代金の返還を請求できる。</w:t>
      </w:r>
    </w:p>
    <w:p w14:paraId="6202B9AE" w14:textId="0E7DA349" w:rsidR="001545E9" w:rsidRPr="001545E9" w:rsidRDefault="001545E9" w:rsidP="001545E9">
      <w:pPr>
        <w:rPr>
          <w:sz w:val="21"/>
          <w:szCs w:val="22"/>
        </w:rPr>
      </w:pPr>
    </w:p>
    <w:p w14:paraId="1D9A3E73" w14:textId="77777777" w:rsidR="001545E9" w:rsidRPr="001545E9" w:rsidRDefault="001545E9" w:rsidP="001545E9">
      <w:pPr>
        <w:rPr>
          <w:b/>
          <w:bCs/>
          <w:sz w:val="21"/>
          <w:szCs w:val="22"/>
        </w:rPr>
      </w:pPr>
      <w:r w:rsidRPr="001545E9">
        <w:rPr>
          <w:b/>
          <w:bCs/>
          <w:sz w:val="21"/>
          <w:szCs w:val="22"/>
        </w:rPr>
        <w:t>第8条（売主の保証）</w:t>
      </w:r>
    </w:p>
    <w:p w14:paraId="415A8D61" w14:textId="77777777" w:rsidR="001545E9" w:rsidRPr="001545E9" w:rsidRDefault="001545E9" w:rsidP="001545E9">
      <w:pPr>
        <w:rPr>
          <w:sz w:val="21"/>
          <w:szCs w:val="22"/>
        </w:rPr>
      </w:pPr>
      <w:r w:rsidRPr="001545E9">
        <w:rPr>
          <w:sz w:val="21"/>
          <w:szCs w:val="22"/>
        </w:rPr>
        <w:t>売主は、次の事項を保証する。</w:t>
      </w:r>
    </w:p>
    <w:p w14:paraId="49EEA6A4" w14:textId="77777777" w:rsidR="001545E9" w:rsidRPr="001545E9" w:rsidRDefault="001545E9" w:rsidP="001545E9">
      <w:pPr>
        <w:numPr>
          <w:ilvl w:val="0"/>
          <w:numId w:val="7"/>
        </w:numPr>
        <w:rPr>
          <w:sz w:val="21"/>
          <w:szCs w:val="22"/>
        </w:rPr>
      </w:pPr>
      <w:r w:rsidRPr="001545E9">
        <w:rPr>
          <w:sz w:val="21"/>
          <w:szCs w:val="22"/>
        </w:rPr>
        <w:t>本件物品が盗品・遺失物・無断持出品ではないこと</w:t>
      </w:r>
    </w:p>
    <w:p w14:paraId="637BCAB3" w14:textId="77777777" w:rsidR="001545E9" w:rsidRPr="001545E9" w:rsidRDefault="001545E9" w:rsidP="001545E9">
      <w:pPr>
        <w:numPr>
          <w:ilvl w:val="0"/>
          <w:numId w:val="7"/>
        </w:numPr>
        <w:rPr>
          <w:sz w:val="21"/>
          <w:szCs w:val="22"/>
        </w:rPr>
      </w:pPr>
      <w:r w:rsidRPr="001545E9">
        <w:rPr>
          <w:sz w:val="21"/>
          <w:szCs w:val="22"/>
        </w:rPr>
        <w:t>本件物品に第三者の権利が付着していないこと</w:t>
      </w:r>
    </w:p>
    <w:p w14:paraId="1F1C2F2A" w14:textId="77777777" w:rsidR="001545E9" w:rsidRPr="001545E9" w:rsidRDefault="001545E9" w:rsidP="001545E9">
      <w:pPr>
        <w:numPr>
          <w:ilvl w:val="0"/>
          <w:numId w:val="7"/>
        </w:numPr>
        <w:rPr>
          <w:sz w:val="21"/>
          <w:szCs w:val="22"/>
        </w:rPr>
      </w:pPr>
      <w:r w:rsidRPr="001545E9">
        <w:rPr>
          <w:sz w:val="21"/>
          <w:szCs w:val="22"/>
        </w:rPr>
        <w:t>偽造品、模造品でないこと</w:t>
      </w:r>
    </w:p>
    <w:p w14:paraId="174A1495" w14:textId="77777777" w:rsidR="001545E9" w:rsidRPr="001545E9" w:rsidRDefault="001545E9" w:rsidP="001545E9">
      <w:pPr>
        <w:numPr>
          <w:ilvl w:val="0"/>
          <w:numId w:val="7"/>
        </w:numPr>
        <w:rPr>
          <w:sz w:val="21"/>
          <w:szCs w:val="22"/>
        </w:rPr>
      </w:pPr>
      <w:r w:rsidRPr="001545E9">
        <w:rPr>
          <w:sz w:val="21"/>
          <w:szCs w:val="22"/>
        </w:rPr>
        <w:t>本件物品の重大な欠陥について故意に隠さないこと</w:t>
      </w:r>
    </w:p>
    <w:p w14:paraId="1004660F" w14:textId="04EDE56A" w:rsidR="001545E9" w:rsidRPr="001545E9" w:rsidRDefault="001545E9" w:rsidP="001545E9">
      <w:pPr>
        <w:rPr>
          <w:sz w:val="21"/>
          <w:szCs w:val="22"/>
        </w:rPr>
      </w:pPr>
    </w:p>
    <w:p w14:paraId="13CBFD55" w14:textId="77777777" w:rsidR="001545E9" w:rsidRPr="001545E9" w:rsidRDefault="001545E9" w:rsidP="001545E9">
      <w:pPr>
        <w:rPr>
          <w:b/>
          <w:bCs/>
          <w:sz w:val="21"/>
          <w:szCs w:val="22"/>
        </w:rPr>
      </w:pPr>
      <w:r w:rsidRPr="001545E9">
        <w:rPr>
          <w:b/>
          <w:bCs/>
          <w:sz w:val="21"/>
          <w:szCs w:val="22"/>
        </w:rPr>
        <w:lastRenderedPageBreak/>
        <w:t>第9条（瑕疵担保）</w:t>
      </w:r>
    </w:p>
    <w:p w14:paraId="13C25BFB" w14:textId="77777777" w:rsidR="001545E9" w:rsidRPr="001545E9" w:rsidRDefault="001545E9" w:rsidP="001545E9">
      <w:pPr>
        <w:rPr>
          <w:sz w:val="21"/>
          <w:szCs w:val="22"/>
        </w:rPr>
      </w:pPr>
      <w:r w:rsidRPr="001545E9">
        <w:rPr>
          <w:sz w:val="21"/>
          <w:szCs w:val="22"/>
        </w:rPr>
        <w:t>売主が前条の保証に違反し、本件物品が盗難品・偽造品・不正商品等であることが判明した場合、売主は買取業者に対し、代金返還および損害賠償を行うものとする。</w:t>
      </w:r>
    </w:p>
    <w:p w14:paraId="224F6535" w14:textId="3586C855" w:rsidR="001545E9" w:rsidRPr="001545E9" w:rsidRDefault="001545E9" w:rsidP="001545E9">
      <w:pPr>
        <w:rPr>
          <w:sz w:val="21"/>
          <w:szCs w:val="22"/>
        </w:rPr>
      </w:pPr>
    </w:p>
    <w:p w14:paraId="5AEA5E7F" w14:textId="77777777" w:rsidR="001545E9" w:rsidRPr="001545E9" w:rsidRDefault="001545E9" w:rsidP="001545E9">
      <w:pPr>
        <w:rPr>
          <w:b/>
          <w:bCs/>
          <w:sz w:val="21"/>
          <w:szCs w:val="22"/>
        </w:rPr>
      </w:pPr>
      <w:r w:rsidRPr="001545E9">
        <w:rPr>
          <w:b/>
          <w:bCs/>
          <w:sz w:val="21"/>
          <w:szCs w:val="22"/>
        </w:rPr>
        <w:t>第10条（個人情報の取扱い）</w:t>
      </w:r>
    </w:p>
    <w:p w14:paraId="6C380979" w14:textId="77777777" w:rsidR="001545E9" w:rsidRPr="001545E9" w:rsidRDefault="001545E9" w:rsidP="001545E9">
      <w:pPr>
        <w:rPr>
          <w:sz w:val="21"/>
          <w:szCs w:val="22"/>
        </w:rPr>
      </w:pPr>
      <w:r w:rsidRPr="001545E9">
        <w:rPr>
          <w:sz w:val="21"/>
          <w:szCs w:val="22"/>
        </w:rPr>
        <w:t>買取業者は、本人確認書類及び契約情報を古物営業法その他の法令に従って適切に管理し、目的外の使用または第三者への提供を行わない。</w:t>
      </w:r>
    </w:p>
    <w:p w14:paraId="3CD050E8" w14:textId="0EC040E5" w:rsidR="001545E9" w:rsidRPr="001545E9" w:rsidRDefault="001545E9" w:rsidP="001545E9">
      <w:pPr>
        <w:rPr>
          <w:sz w:val="21"/>
          <w:szCs w:val="22"/>
        </w:rPr>
      </w:pPr>
    </w:p>
    <w:p w14:paraId="1EBCA821" w14:textId="77777777" w:rsidR="001545E9" w:rsidRPr="001545E9" w:rsidRDefault="001545E9" w:rsidP="001545E9">
      <w:pPr>
        <w:rPr>
          <w:b/>
          <w:bCs/>
          <w:sz w:val="21"/>
          <w:szCs w:val="22"/>
        </w:rPr>
      </w:pPr>
      <w:r w:rsidRPr="001545E9">
        <w:rPr>
          <w:b/>
          <w:bCs/>
          <w:sz w:val="21"/>
          <w:szCs w:val="22"/>
        </w:rPr>
        <w:t>第11条（出張費・キャンセル料）</w:t>
      </w:r>
    </w:p>
    <w:p w14:paraId="468AB748" w14:textId="77777777" w:rsidR="001545E9" w:rsidRPr="001545E9" w:rsidRDefault="001545E9" w:rsidP="001545E9">
      <w:pPr>
        <w:numPr>
          <w:ilvl w:val="0"/>
          <w:numId w:val="8"/>
        </w:numPr>
        <w:rPr>
          <w:sz w:val="21"/>
          <w:szCs w:val="22"/>
        </w:rPr>
      </w:pPr>
      <w:r w:rsidRPr="001545E9">
        <w:rPr>
          <w:sz w:val="21"/>
          <w:szCs w:val="22"/>
        </w:rPr>
        <w:t>出張費は原則無料とする。</w:t>
      </w:r>
    </w:p>
    <w:p w14:paraId="52A60EF6" w14:textId="77777777" w:rsidR="001545E9" w:rsidRPr="001545E9" w:rsidRDefault="001545E9" w:rsidP="001545E9">
      <w:pPr>
        <w:numPr>
          <w:ilvl w:val="0"/>
          <w:numId w:val="8"/>
        </w:numPr>
        <w:rPr>
          <w:sz w:val="21"/>
          <w:szCs w:val="22"/>
        </w:rPr>
      </w:pPr>
      <w:r w:rsidRPr="001545E9">
        <w:rPr>
          <w:sz w:val="21"/>
          <w:szCs w:val="22"/>
        </w:rPr>
        <w:t>ただし、特別な交通費・作業費が発生する場合は、事前に売主へ説明し、同意を得たうえで請求する。</w:t>
      </w:r>
    </w:p>
    <w:p w14:paraId="4798C9FC" w14:textId="77777777" w:rsidR="001545E9" w:rsidRPr="001545E9" w:rsidRDefault="001545E9" w:rsidP="001545E9">
      <w:pPr>
        <w:numPr>
          <w:ilvl w:val="0"/>
          <w:numId w:val="8"/>
        </w:numPr>
        <w:rPr>
          <w:sz w:val="21"/>
          <w:szCs w:val="22"/>
        </w:rPr>
      </w:pPr>
      <w:r w:rsidRPr="001545E9">
        <w:rPr>
          <w:sz w:val="21"/>
          <w:szCs w:val="22"/>
        </w:rPr>
        <w:t>売主の不在・キャンセル等により買取業者が損害を被った場合、実費を請求できる。</w:t>
      </w:r>
    </w:p>
    <w:p w14:paraId="4B89A17D" w14:textId="008646C5" w:rsidR="001545E9" w:rsidRPr="001545E9" w:rsidRDefault="001545E9" w:rsidP="001545E9">
      <w:pPr>
        <w:rPr>
          <w:sz w:val="21"/>
          <w:szCs w:val="22"/>
        </w:rPr>
      </w:pPr>
    </w:p>
    <w:p w14:paraId="7A05032F" w14:textId="77777777" w:rsidR="001545E9" w:rsidRPr="001545E9" w:rsidRDefault="001545E9" w:rsidP="001545E9">
      <w:pPr>
        <w:rPr>
          <w:b/>
          <w:bCs/>
          <w:sz w:val="21"/>
          <w:szCs w:val="22"/>
        </w:rPr>
      </w:pPr>
      <w:r w:rsidRPr="001545E9">
        <w:rPr>
          <w:b/>
          <w:bCs/>
          <w:sz w:val="21"/>
          <w:szCs w:val="22"/>
        </w:rPr>
        <w:t>第12条（不可抗力）</w:t>
      </w:r>
    </w:p>
    <w:p w14:paraId="2D582CEB" w14:textId="77777777" w:rsidR="001545E9" w:rsidRPr="001545E9" w:rsidRDefault="001545E9" w:rsidP="001545E9">
      <w:pPr>
        <w:rPr>
          <w:sz w:val="21"/>
          <w:szCs w:val="22"/>
        </w:rPr>
      </w:pPr>
      <w:r w:rsidRPr="001545E9">
        <w:rPr>
          <w:sz w:val="21"/>
          <w:szCs w:val="22"/>
        </w:rPr>
        <w:t>天災地変、交通障害その他不可抗力により出張・買取の実施が困難となった場合、当事者はその責任を負わない。</w:t>
      </w:r>
    </w:p>
    <w:p w14:paraId="2ABFFD2D" w14:textId="3A55A22C" w:rsidR="001545E9" w:rsidRPr="001545E9" w:rsidRDefault="001545E9" w:rsidP="001545E9">
      <w:pPr>
        <w:rPr>
          <w:sz w:val="21"/>
          <w:szCs w:val="22"/>
        </w:rPr>
      </w:pPr>
    </w:p>
    <w:p w14:paraId="22607DF8" w14:textId="77777777" w:rsidR="001545E9" w:rsidRPr="001545E9" w:rsidRDefault="001545E9" w:rsidP="001545E9">
      <w:pPr>
        <w:rPr>
          <w:b/>
          <w:bCs/>
          <w:sz w:val="21"/>
          <w:szCs w:val="22"/>
        </w:rPr>
      </w:pPr>
      <w:r w:rsidRPr="001545E9">
        <w:rPr>
          <w:b/>
          <w:bCs/>
          <w:sz w:val="21"/>
          <w:szCs w:val="22"/>
        </w:rPr>
        <w:t>第13条（紛争解決）</w:t>
      </w:r>
    </w:p>
    <w:p w14:paraId="6ACD45AB" w14:textId="77777777" w:rsidR="001545E9" w:rsidRPr="001545E9" w:rsidRDefault="001545E9" w:rsidP="001545E9">
      <w:pPr>
        <w:numPr>
          <w:ilvl w:val="0"/>
          <w:numId w:val="9"/>
        </w:numPr>
        <w:rPr>
          <w:sz w:val="21"/>
          <w:szCs w:val="22"/>
        </w:rPr>
      </w:pPr>
      <w:r w:rsidRPr="001545E9">
        <w:rPr>
          <w:sz w:val="21"/>
          <w:szCs w:val="22"/>
        </w:rPr>
        <w:t>本契約に関して紛争が生じた場合、当事者は誠意をもって協議し解決に努める。</w:t>
      </w:r>
    </w:p>
    <w:p w14:paraId="5FF6A243" w14:textId="77777777" w:rsidR="001545E9" w:rsidRPr="001545E9" w:rsidRDefault="001545E9" w:rsidP="001545E9">
      <w:pPr>
        <w:numPr>
          <w:ilvl w:val="0"/>
          <w:numId w:val="9"/>
        </w:numPr>
        <w:rPr>
          <w:sz w:val="21"/>
          <w:szCs w:val="22"/>
        </w:rPr>
      </w:pPr>
      <w:r w:rsidRPr="001545E9">
        <w:rPr>
          <w:sz w:val="21"/>
          <w:szCs w:val="22"/>
        </w:rPr>
        <w:t>協議で解決しない場合、買取業者所在地を管轄する地方裁判所を第一審の専属的合意管轄裁判所とする。</w:t>
      </w:r>
    </w:p>
    <w:p w14:paraId="13BBC8F9" w14:textId="023B4B14" w:rsidR="001545E9" w:rsidRPr="001545E9" w:rsidRDefault="001545E9" w:rsidP="001545E9">
      <w:pPr>
        <w:rPr>
          <w:sz w:val="21"/>
          <w:szCs w:val="22"/>
        </w:rPr>
      </w:pPr>
    </w:p>
    <w:p w14:paraId="2619A9C3" w14:textId="77777777" w:rsidR="001545E9" w:rsidRPr="001545E9" w:rsidRDefault="001545E9" w:rsidP="001545E9">
      <w:pPr>
        <w:rPr>
          <w:b/>
          <w:bCs/>
          <w:sz w:val="21"/>
          <w:szCs w:val="22"/>
        </w:rPr>
      </w:pPr>
      <w:r w:rsidRPr="001545E9">
        <w:rPr>
          <w:b/>
          <w:bCs/>
          <w:sz w:val="21"/>
          <w:szCs w:val="22"/>
        </w:rPr>
        <w:t>第14条（契約書の作成）</w:t>
      </w:r>
    </w:p>
    <w:p w14:paraId="4192653F" w14:textId="77777777" w:rsidR="001545E9" w:rsidRPr="001545E9" w:rsidRDefault="001545E9" w:rsidP="001545E9">
      <w:pPr>
        <w:rPr>
          <w:sz w:val="21"/>
          <w:szCs w:val="22"/>
        </w:rPr>
      </w:pPr>
      <w:r w:rsidRPr="001545E9">
        <w:rPr>
          <w:sz w:val="21"/>
          <w:szCs w:val="22"/>
        </w:rPr>
        <w:t>本契約締結の証として、本書2通を作成し、買取業者および売主が署名押印のうえ、各自</w:t>
      </w:r>
      <w:r w:rsidRPr="001545E9">
        <w:rPr>
          <w:sz w:val="21"/>
          <w:szCs w:val="22"/>
        </w:rPr>
        <w:lastRenderedPageBreak/>
        <w:t>1通を保有する。</w:t>
      </w:r>
    </w:p>
    <w:p w14:paraId="2842FFB3" w14:textId="37BBFC15" w:rsidR="001545E9" w:rsidRPr="001545E9" w:rsidRDefault="001545E9" w:rsidP="001545E9">
      <w:pPr>
        <w:rPr>
          <w:sz w:val="21"/>
          <w:szCs w:val="22"/>
        </w:rPr>
      </w:pPr>
    </w:p>
    <w:p w14:paraId="2D583964" w14:textId="77777777" w:rsidR="001545E9" w:rsidRPr="001545E9" w:rsidRDefault="001545E9" w:rsidP="001545E9">
      <w:pPr>
        <w:rPr>
          <w:sz w:val="21"/>
          <w:szCs w:val="22"/>
        </w:rPr>
      </w:pPr>
      <w:r w:rsidRPr="001545E9">
        <w:rPr>
          <w:sz w:val="21"/>
          <w:szCs w:val="22"/>
        </w:rPr>
        <w:t>令和　年　月　日</w:t>
      </w:r>
    </w:p>
    <w:p w14:paraId="5E95CCF7" w14:textId="77777777" w:rsidR="001545E9" w:rsidRDefault="001545E9" w:rsidP="001545E9">
      <w:pPr>
        <w:rPr>
          <w:sz w:val="21"/>
          <w:szCs w:val="22"/>
        </w:rPr>
      </w:pPr>
    </w:p>
    <w:p w14:paraId="2C9E701F" w14:textId="41C285DA" w:rsidR="001545E9" w:rsidRPr="001545E9" w:rsidRDefault="001545E9" w:rsidP="001545E9">
      <w:pPr>
        <w:rPr>
          <w:sz w:val="21"/>
          <w:szCs w:val="22"/>
        </w:rPr>
      </w:pPr>
      <w:r w:rsidRPr="001545E9">
        <w:rPr>
          <w:sz w:val="21"/>
          <w:szCs w:val="22"/>
        </w:rPr>
        <w:t>買取業者　住所：＿＿＿＿＿＿＿＿＿＿＿＿＿＿＿＿＿＿＿＿＿＿</w:t>
      </w:r>
      <w:r w:rsidRPr="001545E9">
        <w:rPr>
          <w:sz w:val="21"/>
          <w:szCs w:val="22"/>
        </w:rPr>
        <w:br/>
        <w:t>名称：＿＿＿＿＿＿＿＿＿＿＿＿＿＿＿＿＿＿＿＿＿＿（印）</w:t>
      </w:r>
    </w:p>
    <w:p w14:paraId="76ED322B" w14:textId="77777777" w:rsidR="001545E9" w:rsidRDefault="001545E9" w:rsidP="001545E9">
      <w:pPr>
        <w:rPr>
          <w:sz w:val="21"/>
          <w:szCs w:val="22"/>
        </w:rPr>
      </w:pPr>
    </w:p>
    <w:p w14:paraId="554010FB" w14:textId="33E51897" w:rsidR="001545E9" w:rsidRPr="001545E9" w:rsidRDefault="001545E9" w:rsidP="001545E9">
      <w:pPr>
        <w:rPr>
          <w:sz w:val="21"/>
          <w:szCs w:val="22"/>
        </w:rPr>
      </w:pPr>
      <w:r w:rsidRPr="001545E9">
        <w:rPr>
          <w:sz w:val="21"/>
          <w:szCs w:val="22"/>
        </w:rPr>
        <w:t>売主　　　住所：＿＿＿＿＿＿＿＿＿＿＿＿＿＿＿＿＿＿＿＿＿＿</w:t>
      </w:r>
      <w:r w:rsidRPr="001545E9">
        <w:rPr>
          <w:sz w:val="21"/>
          <w:szCs w:val="22"/>
        </w:rPr>
        <w:br/>
        <w:t>氏名：＿＿＿＿＿＿＿＿＿＿＿＿＿＿＿＿＿＿＿＿＿＿（印）</w:t>
      </w:r>
    </w:p>
    <w:p w14:paraId="2DD8706C" w14:textId="77777777" w:rsidR="00110328" w:rsidRPr="001545E9" w:rsidRDefault="00110328">
      <w:pPr>
        <w:rPr>
          <w:sz w:val="21"/>
          <w:szCs w:val="22"/>
        </w:rPr>
      </w:pPr>
    </w:p>
    <w:sectPr w:rsidR="00110328" w:rsidRPr="001545E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2C68"/>
    <w:multiLevelType w:val="multilevel"/>
    <w:tmpl w:val="75326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E2748"/>
    <w:multiLevelType w:val="multilevel"/>
    <w:tmpl w:val="3814E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AA67DF"/>
    <w:multiLevelType w:val="multilevel"/>
    <w:tmpl w:val="681C6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D954B6"/>
    <w:multiLevelType w:val="multilevel"/>
    <w:tmpl w:val="354E7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1A4147"/>
    <w:multiLevelType w:val="multilevel"/>
    <w:tmpl w:val="FBFC9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6A3F89"/>
    <w:multiLevelType w:val="multilevel"/>
    <w:tmpl w:val="71D6B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397F6C"/>
    <w:multiLevelType w:val="multilevel"/>
    <w:tmpl w:val="6C2E9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8A6787"/>
    <w:multiLevelType w:val="multilevel"/>
    <w:tmpl w:val="D80E1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0B0DA1"/>
    <w:multiLevelType w:val="multilevel"/>
    <w:tmpl w:val="0218B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5797888">
    <w:abstractNumId w:val="1"/>
  </w:num>
  <w:num w:numId="2" w16cid:durableId="364870064">
    <w:abstractNumId w:val="6"/>
  </w:num>
  <w:num w:numId="3" w16cid:durableId="1312294766">
    <w:abstractNumId w:val="3"/>
  </w:num>
  <w:num w:numId="4" w16cid:durableId="167402399">
    <w:abstractNumId w:val="4"/>
  </w:num>
  <w:num w:numId="5" w16cid:durableId="1838810158">
    <w:abstractNumId w:val="2"/>
  </w:num>
  <w:num w:numId="6" w16cid:durableId="793183374">
    <w:abstractNumId w:val="0"/>
  </w:num>
  <w:num w:numId="7" w16cid:durableId="1748570338">
    <w:abstractNumId w:val="8"/>
  </w:num>
  <w:num w:numId="8" w16cid:durableId="1084687225">
    <w:abstractNumId w:val="7"/>
  </w:num>
  <w:num w:numId="9" w16cid:durableId="1996447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5E9"/>
    <w:rsid w:val="00110328"/>
    <w:rsid w:val="001545E9"/>
    <w:rsid w:val="00C56F3C"/>
    <w:rsid w:val="00D21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F78536"/>
  <w15:chartTrackingRefBased/>
  <w15:docId w15:val="{BA774FAA-DA21-4C91-AD91-01A59F83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45E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545E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545E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545E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545E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545E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545E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545E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545E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545E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545E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545E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545E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545E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545E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545E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545E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545E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545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545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45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545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45E9"/>
    <w:pPr>
      <w:spacing w:before="160"/>
      <w:jc w:val="center"/>
    </w:pPr>
    <w:rPr>
      <w:i/>
      <w:iCs/>
      <w:color w:val="404040" w:themeColor="text1" w:themeTint="BF"/>
    </w:rPr>
  </w:style>
  <w:style w:type="character" w:customStyle="1" w:styleId="a8">
    <w:name w:val="引用文 (文字)"/>
    <w:basedOn w:val="a0"/>
    <w:link w:val="a7"/>
    <w:uiPriority w:val="29"/>
    <w:rsid w:val="001545E9"/>
    <w:rPr>
      <w:i/>
      <w:iCs/>
      <w:color w:val="404040" w:themeColor="text1" w:themeTint="BF"/>
    </w:rPr>
  </w:style>
  <w:style w:type="paragraph" w:styleId="a9">
    <w:name w:val="List Paragraph"/>
    <w:basedOn w:val="a"/>
    <w:uiPriority w:val="34"/>
    <w:qFormat/>
    <w:rsid w:val="001545E9"/>
    <w:pPr>
      <w:ind w:left="720"/>
      <w:contextualSpacing/>
    </w:pPr>
  </w:style>
  <w:style w:type="character" w:styleId="21">
    <w:name w:val="Intense Emphasis"/>
    <w:basedOn w:val="a0"/>
    <w:uiPriority w:val="21"/>
    <w:qFormat/>
    <w:rsid w:val="001545E9"/>
    <w:rPr>
      <w:i/>
      <w:iCs/>
      <w:color w:val="0F4761" w:themeColor="accent1" w:themeShade="BF"/>
    </w:rPr>
  </w:style>
  <w:style w:type="paragraph" w:styleId="22">
    <w:name w:val="Intense Quote"/>
    <w:basedOn w:val="a"/>
    <w:next w:val="a"/>
    <w:link w:val="23"/>
    <w:uiPriority w:val="30"/>
    <w:qFormat/>
    <w:rsid w:val="001545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545E9"/>
    <w:rPr>
      <w:i/>
      <w:iCs/>
      <w:color w:val="0F4761" w:themeColor="accent1" w:themeShade="BF"/>
    </w:rPr>
  </w:style>
  <w:style w:type="character" w:styleId="24">
    <w:name w:val="Intense Reference"/>
    <w:basedOn w:val="a0"/>
    <w:uiPriority w:val="32"/>
    <w:qFormat/>
    <w:rsid w:val="001545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236</Words>
  <Characters>1351</Characters>
  <Application>Microsoft Office Word</Application>
  <DocSecurity>0</DocSecurity>
  <Lines>11</Lines>
  <Paragraphs>3</Paragraphs>
  <ScaleCrop>false</ScaleCrop>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スタッフ ペコ</dc:creator>
  <cp:keywords/>
  <dc:description/>
  <cp:lastModifiedBy>スタッフ ペコ</cp:lastModifiedBy>
  <cp:revision>1</cp:revision>
  <dcterms:created xsi:type="dcterms:W3CDTF">2025-11-13T05:46:00Z</dcterms:created>
  <dcterms:modified xsi:type="dcterms:W3CDTF">2025-11-13T05:48:00Z</dcterms:modified>
</cp:coreProperties>
</file>