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q6rmyqa1t4a2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業務委託契約書（技術翻訳・外注）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●●株式会社（以下「甲」という。）と、●●（以下「乙」という。）は、技術翻訳業務の委託に関し、以下のとおり業務委託契約（以下「本契約」という。）を締結する。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x1oyw6u3qz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本契約は、甲が乙に対し、技術文書の翻訳業務を委託し、乙がこれを受託するにあたり、その条件および権利義務関係を定めることを目的とする。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zmuqfog9lwp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甲は乙に対し、以下の業務（以下「本業務」という。）を委託する。</w:t>
        <w:br w:type="textWrapping"/>
        <w:t xml:space="preserve">（1）特許明細書、技術仕様書、研究資料その他技術文書の翻訳</w:t>
        <w:br w:type="textWrapping"/>
        <w:t xml:space="preserve">（2）翻訳内容のチェックおよび修正</w:t>
        <w:br w:type="textWrapping"/>
        <w:t xml:space="preserve">（3）前各号に付随する一切の業務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本業務の具体的内容、納期、仕様、分量等は、個別契約または発注書により定める。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sv3pe1i1yc1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第3条（契約形態）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本契約は準委任契約とし、乙は善良な管理者の注意をもって本業務を遂行するものとする。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3eyp2iiwj9t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第4条（再委託の制限）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乙は、甲の事前の書面による承諾なく、本業務の全部または一部を第三者に再委託してはならない。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ctpfw29p9ii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第5条（報酬および支払）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本業務の報酬は、個別契約または発注書により定める。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乙は、業務完了後、甲に対し請求書を発行するものとする。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甲は、請求書受領後●日以内に、乙指定の口座へ振込により支払う。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振込手数料は甲の負担とする。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ijr73g6hl4p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第6条（納品および検収）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乙は、本業務の成果物（以下「成果物」という。）を、甲の指定する方法により納品する。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甲は、納品後●日以内に検収を行い、合否を通知する。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不適合がある場合、乙は無償で修正対応を行う。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tbati1x4hfw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第7条（品質保証）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乙は、翻訳内容が正確かつ専門的水準を満たすよう努めるものとする。</w:t>
        <w:br w:type="textWrapping"/>
        <w:t xml:space="preserve">ただし、原文自体の誤りに起因する問題についてはこの限りではない。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l4qmeod0wo3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第8条（知的財産権）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成果物に関する著作権（著作権法第27条および第28条を含む）は、対価の支払い完了をもって甲に帰属する。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乙は、著作者人格権を行使しないものとする。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乙は、成果物が第三者の権利を侵害しないことを保証する。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dw9hogin35f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第9条（秘密保持）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乙は、本業務に関連して知り得た甲の技術情報、営業情報その他一切の情報を秘密として保持し、第三者に開示または漏えいしてはならない。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本条の義務は、本契約終了後も●年間存続する。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ssdql8bf711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第10条（個人情報の取扱い）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乙は、本業務に関連して個人情報を取り扱う場合、法令および甲の指示に従い適切に管理するものとする。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ilru024mkag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第11条（契約期間）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本契約の有効期間は、契約締結日から●年間とする。ただし、期間満了の●日前までにいずれからも書面による解約の意思表示がない場合、自動更新する。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jxwcbzdgy6t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第12条（契約解除）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甲または乙は、相手方が本契約に違反し、相当期間を定めて是正を求めたにもかかわらず改善されない場合、本契約を解除できる。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以下の場合、催告なく解除できる。</w:t>
        <w:br w:type="textWrapping"/>
        <w:t xml:space="preserve">（1）支払停止または破産等の申立てがあった場合</w:t>
        <w:br w:type="textWrapping"/>
        <w:t xml:space="preserve">（2）信用状態が著しく悪化した場合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i102v80k020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第13条（損害賠償）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当事者は、本契約違反により相手方に損害を与えた場合、その損害を賠償する責任を負う。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q4d7r3wd9ze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第14条（免責）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乙は、成果物の利用により生じた間接損害、特別損害については責任を負わない。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jncqzzdg6nv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第15条（反社会的勢力の排除）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当事者は、自らが反社会的勢力に該当しないことを保証し、将来にわたり該当しないことを誓約する。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k9gjnt55215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第16条（協議事項）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本契約に定めのない事項または疑義が生じた場合は、甲乙協議のうえ解決する。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njxkettuazm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第17条（管轄）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本契約に関する紛争については、甲の本店所在地を管轄する地方裁判所を専属的合意管轄とする。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0ivnmr6jao6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第18条（契約書の作成）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本契約書は2通作成し、甲乙各1通を保有する。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</w:t>
        <w:br w:type="textWrapping"/>
        <w:t xml:space="preserve">住所：</w:t>
        <w:br w:type="textWrapping"/>
        <w:t xml:space="preserve">氏名：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