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r0ps2pq29go" w:id="0"/>
      <w:bookmarkEnd w:id="0"/>
      <w:r w:rsidDel="00000000" w:rsidR="00000000" w:rsidRPr="00000000">
        <w:rPr>
          <w:rFonts w:ascii="Arial Unicode MS" w:cs="Arial Unicode MS" w:eastAsia="Arial Unicode MS" w:hAnsi="Arial Unicode MS"/>
          <w:b w:val="1"/>
          <w:bCs w:val="1"/>
          <w:sz w:val="44"/>
          <w:szCs w:val="44"/>
          <w:rtl w:val="0"/>
        </w:rPr>
        <w:t xml:space="preserve">事業計画策定支援契約書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●●株式会社（以下「甲」という。）と●●（以下「乙」という。）は、甲の事業計画策定支援業務に関し、以下のとおり契約（以下「本契約」という。）を締結する。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n9715fpfj03"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本契約は、乙が甲に対して提供する事業計画策定支援業務について、その内容及び条件を定め、円滑かつ適正な業務遂行を図ることを目的とする。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l3vqrzcencl"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乙は、甲に対し、以下の業務（以下「本業務」という。）を提供する。</w:t>
        <w:br w:type="textWrapping"/>
        <w:t xml:space="preserve">① 現状分析（財務分析、市場分析、競合分析等）</w:t>
        <w:br w:type="textWrapping"/>
        <w:t xml:space="preserve">② 事業戦略の策定支援</w:t>
        <w:br w:type="textWrapping"/>
        <w:t xml:space="preserve">③ 数値計画（売上計画、資金計画等）の作成支援</w:t>
        <w:br w:type="textWrapping"/>
        <w:t xml:space="preserve">④ 事業計画書の作成支援</w:t>
        <w:br w:type="textWrapping"/>
        <w:t xml:space="preserve">⑤ 金融機関提出用資料の整備支援</w:t>
        <w:br w:type="textWrapping"/>
        <w:t xml:space="preserve">⑥ 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本業務の具体的範囲及び成果物の内容は、別途合意する仕様書又は提案書に定める。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vtkn8xti52z"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v4ker3sxv7j8"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甲は乙に対し、本業務の対価として、金●●円（消費税別）を支払う。</w:t>
        <w:br w:type="textWrapping"/>
        <w:t xml:space="preserve">2　支払方法は以下のとおりとする。</w:t>
        <w:br w:type="textWrapping"/>
        <w:t xml:space="preserve">① 着手時：●％</w:t>
        <w:br w:type="textWrapping"/>
        <w:t xml:space="preserve">② 中間時：●％</w:t>
        <w:br w:type="textWrapping"/>
        <w:t xml:space="preserve">③ 完了時：●％</w:t>
        <w:br w:type="textWrapping"/>
        <w:t xml:space="preserve">3　支払期限は、乙の請求書発行日から●日以内とする。</w:t>
        <w:br w:type="textWrapping"/>
        <w:t xml:space="preserve">4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fq1w55a3k18" w:id="5"/>
      <w:bookmarkEnd w:id="5"/>
      <w:r w:rsidDel="00000000" w:rsidR="00000000" w:rsidRPr="00000000">
        <w:rPr>
          <w:rFonts w:ascii="Arial Unicode MS" w:cs="Arial Unicode MS" w:eastAsia="Arial Unicode MS" w:hAnsi="Arial Unicode MS"/>
          <w:b w:val="1"/>
          <w:bCs w:val="1"/>
          <w:sz w:val="34"/>
          <w:szCs w:val="34"/>
          <w:rtl w:val="0"/>
        </w:rPr>
        <w:t xml:space="preserve">第5条（業務遂行）</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甲は、乙による業務遂行に必要な資料、情報を適時提供する。</w:t>
        <w:br w:type="textWrapping"/>
        <w:t xml:space="preserve">3　甲が提供する情報に虚偽又は不備があった場合、乙はその責任を負わない。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f2ia5rhyj9mw"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乙は、本業務の全部又は一部を第三者に再委託することができる。この場合、乙は当該第三者の行為について一切の責任を負う。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6o7ik06tu6v7" w:id="7"/>
      <w:bookmarkEnd w:id="7"/>
      <w:r w:rsidDel="00000000" w:rsidR="00000000" w:rsidRPr="00000000">
        <w:rPr>
          <w:rFonts w:ascii="Arial Unicode MS" w:cs="Arial Unicode MS" w:eastAsia="Arial Unicode MS" w:hAnsi="Arial Unicode MS"/>
          <w:b w:val="1"/>
          <w:bCs w:val="1"/>
          <w:sz w:val="34"/>
          <w:szCs w:val="34"/>
          <w:rtl w:val="0"/>
        </w:rPr>
        <w:t xml:space="preserve">第7条（成果物の納品）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乙は、本業務の成果物を、電子データ又は書面により甲に納品する。</w:t>
        <w:br w:type="textWrapping"/>
        <w:t xml:space="preserve">2　甲は、納品後●日以内に検収を行い、不備がある場合は通知するものとする。</w:t>
        <w:br w:type="textWrapping"/>
        <w:t xml:space="preserve">3　前項期間内に通知がない場合、成果物は検収合格とみなす。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7kgf3vv7yg"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本業務により作成された成果物の著作権は、原則として甲に帰属する。</w:t>
        <w:br w:type="textWrapping"/>
        <w:t xml:space="preserve">2　ただし、乙が従前から保有するノウハウ、テンプレート、分析手法等の権利は乙に留保される。</w:t>
        <w:br w:type="textWrapping"/>
        <w:t xml:space="preserve">3　乙は、成果物を自己の実績として利用できるものとする。ただし、甲の秘密情報を含む場合はこの限りでない。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dg16srzgkttl"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甲及び乙は、本業務に関連して知り得た相手方の営業上、技術上その他一切の情報を第三者に開示又は漏えいしてはならない。</w:t>
        <w:br w:type="textWrapping"/>
        <w:t xml:space="preserve">2　本条の義務は、本契約終了後も●年間存続する。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xhrn41o2x22r" w:id="10"/>
      <w:bookmarkEnd w:id="10"/>
      <w:r w:rsidDel="00000000" w:rsidR="00000000" w:rsidRPr="00000000">
        <w:rPr>
          <w:rFonts w:ascii="Arial Unicode MS" w:cs="Arial Unicode MS" w:eastAsia="Arial Unicode MS" w:hAnsi="Arial Unicode MS"/>
          <w:b w:val="1"/>
          <w:bCs w:val="1"/>
          <w:sz w:val="34"/>
          <w:szCs w:val="34"/>
          <w:rtl w:val="0"/>
        </w:rPr>
        <w:t xml:space="preserve">第10条（非保証）</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乙は、本業務により作成された事業計画について、その実現性、収益性、資金調達の成功等を保証するものではない。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8k7w9a5msitw" w:id="11"/>
      <w:bookmarkEnd w:id="11"/>
      <w:r w:rsidDel="00000000" w:rsidR="00000000" w:rsidRPr="00000000">
        <w:rPr>
          <w:rFonts w:ascii="Arial Unicode MS" w:cs="Arial Unicode MS" w:eastAsia="Arial Unicode MS" w:hAnsi="Arial Unicode MS"/>
          <w:b w:val="1"/>
          <w:bCs w:val="1"/>
          <w:sz w:val="34"/>
          <w:szCs w:val="34"/>
          <w:rtl w:val="0"/>
        </w:rPr>
        <w:t xml:space="preserve">第11条（責任制限）</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乙の責任は、故意又は重過失による場合を除き、甲が支払った報酬額を上限とする。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ocnztzcfxhtm"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やむを得ない事由により契約を中途解約する場合、甲は既に実施された業務に応じた報酬を支払う。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r9uvni2epbzl"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甲及び乙は、自己又は関係者が反社会的勢力に該当しないことを表明し、将来にわたり該当しないことを保証する。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8a4gznoyyovr"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天災地変その他不可抗力により本契約の履行が困難となった場合、当事者はその責任を負わない。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o3bs6t1xn56j"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512973xy1oqw"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lkw8m1xnf7r1"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7">
      <w:pPr>
        <w:spacing w:after="240" w:before="240" w:lineRule="auto"/>
        <w:rPr>
          <w:b w:val="1"/>
          <w:bCs w:val="1"/>
          <w:color w:val="000000"/>
          <w:sz w:val="26"/>
          <w:szCs w:val="26"/>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氏名／会社名：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