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8521i8i2z8u" w:id="0"/>
      <w:bookmarkEnd w:id="0"/>
      <w:r w:rsidDel="00000000" w:rsidR="00000000" w:rsidRPr="00000000">
        <w:rPr>
          <w:rFonts w:ascii="Arial Unicode MS" w:cs="Arial Unicode MS" w:eastAsia="Arial Unicode MS" w:hAnsi="Arial Unicode MS"/>
          <w:b w:val="1"/>
          <w:bCs w:val="1"/>
          <w:sz w:val="44"/>
          <w:szCs w:val="44"/>
          <w:rtl w:val="0"/>
        </w:rPr>
        <w:t xml:space="preserve">顧客紹介契約書（コンサル案件）</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顧客を紹介し、乙が当該顧客に対してコンサルティング業務を提供すること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doerispzc8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本契約は、甲が乙に対して顧客を紹介し、乙が当該顧客に対してコンサルティング業務を提供するにあたり、その条件および当事者間の権利義務を定めることを目的とする。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ft2t7myu605"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「紹介顧客」とは、甲が乙に対して本契約に基づき紹介した法人または個人をいう。</w:t>
        <w:br w:type="textWrapping"/>
        <w:t xml:space="preserve">2　「対象業務」とは、乙が紹介顧客に対して提供するコンサルティング業務をいう。</w:t>
        <w:br w:type="textWrapping"/>
        <w:t xml:space="preserve">3　「成約」とは、乙と紹介顧客との間で対象業務に関する契約が締結された状態をいう。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qt84r8hzrqtl" w:id="3"/>
      <w:bookmarkEnd w:id="3"/>
      <w:r w:rsidDel="00000000" w:rsidR="00000000" w:rsidRPr="00000000">
        <w:rPr>
          <w:rFonts w:ascii="Arial Unicode MS" w:cs="Arial Unicode MS" w:eastAsia="Arial Unicode MS" w:hAnsi="Arial Unicode MS"/>
          <w:b w:val="1"/>
          <w:bCs w:val="1"/>
          <w:rtl w:val="0"/>
        </w:rPr>
        <w:t xml:space="preserve">第3条（顧客紹介）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甲は、乙に対し、自己の判断により紹介顧客を紹介するものとする。</w:t>
        <w:br w:type="textWrapping"/>
        <w:t xml:space="preserve">2　甲は、紹介にあたり、紹介顧客の基本情報および乙が必要とする合理的な情報を提供する。</w:t>
        <w:br w:type="textWrapping"/>
        <w:t xml:space="preserve">3　甲は、紹介顧客との契約締結を保証するものではない。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kkzbx2nl2pty"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乙は、自己の責任と判断において紹介顧客と契約を締結し、対象業務を遂行する。</w:t>
        <w:br w:type="textWrapping"/>
        <w:t xml:space="preserve">2　乙は、対象業務の内容、品質および結果について一切の責任を負う。</w:t>
        <w:br w:type="textWrapping"/>
        <w:t xml:space="preserve">3　甲は、乙と紹介顧客との契約内容および業務遂行には関与しない。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fu1ct4myjwl0" w:id="5"/>
      <w:bookmarkEnd w:id="5"/>
      <w:r w:rsidDel="00000000" w:rsidR="00000000" w:rsidRPr="00000000">
        <w:rPr>
          <w:rFonts w:ascii="Arial Unicode MS" w:cs="Arial Unicode MS" w:eastAsia="Arial Unicode MS" w:hAnsi="Arial Unicode MS"/>
          <w:b w:val="1"/>
          <w:bCs w:val="1"/>
          <w:rtl w:val="0"/>
        </w:rPr>
        <w:t xml:space="preserve">第5条（紹介手数料）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乙は、紹介顧客との間で成約に至った場合、甲に対し紹介手数料を支払う。</w:t>
        <w:br w:type="textWrapping"/>
        <w:t xml:space="preserve">2　紹介手数料の額および算定方法は、以下のいずれかとする。</w:t>
        <w:br w:type="textWrapping"/>
        <w:t xml:space="preserve">（1）契約金額の●％</w:t>
        <w:br w:type="textWrapping"/>
        <w:t xml:space="preserve">（2）別途合意する金額</w:t>
        <w:br w:type="textWrapping"/>
        <w:t xml:space="preserve">3　紹介手数料の支払時期は、乙が紹介顧客から報酬を受領した日から●日以内とする。</w:t>
        <w:br w:type="textWrapping"/>
        <w:t xml:space="preserve">4　振込手数料は乙の負担とする。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wjdgycd0rhq1" w:id="6"/>
      <w:bookmarkEnd w:id="6"/>
      <w:r w:rsidDel="00000000" w:rsidR="00000000" w:rsidRPr="00000000">
        <w:rPr>
          <w:rFonts w:ascii="Arial Unicode MS" w:cs="Arial Unicode MS" w:eastAsia="Arial Unicode MS" w:hAnsi="Arial Unicode MS"/>
          <w:b w:val="1"/>
          <w:bCs w:val="1"/>
          <w:rtl w:val="0"/>
        </w:rPr>
        <w:t xml:space="preserve">第6条（重複紹介の取扱い）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同一顧客について複数の紹介者が存在する場合、当該顧客を最初に紹介した者を正当な紹介者とする。ただし、当事者間で別途合意した場合はこの限りでない。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tm01snoyyctr" w:id="7"/>
      <w:bookmarkEnd w:id="7"/>
      <w:r w:rsidDel="00000000" w:rsidR="00000000" w:rsidRPr="00000000">
        <w:rPr>
          <w:rFonts w:ascii="Arial Unicode MS" w:cs="Arial Unicode MS" w:eastAsia="Arial Unicode MS" w:hAnsi="Arial Unicode MS"/>
          <w:b w:val="1"/>
          <w:bCs w:val="1"/>
          <w:rtl w:val="0"/>
        </w:rPr>
        <w:t xml:space="preserve">第7条（直接取引の禁止）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乙は、甲を介さずに紹介顧客と直接取引を行う場合であっても、本契約に基づく紹介手数料の支払義務を免れない。</w:t>
        <w:br w:type="textWrapping"/>
        <w:t xml:space="preserve">2　本条の適用期間は、紹介日から●年間とする。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hjxpykgo0vo"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甲および乙は、本契約に関連して知り得た相手方および紹介顧客に関する一切の情報を第三者に開示または漏えいしてはならない。</w:t>
        <w:br w:type="textWrapping"/>
        <w:t xml:space="preserve">2　本条の義務は、本契約終了後も●年間存続する。</w:t>
        <w:br w:type="textWrapping"/>
        <w:t xml:space="preserve">（※構成はを参考に体系化）</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t8elcmsxwngp"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甲および乙は、紹介顧客の個人情報を適切に管理し、法令に従い取り扱うものとする。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aya0gs96rxr"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甲および乙は、自らが反社会的勢力に該当しないことを表明保証する。</w:t>
        <w:br w:type="textWrapping"/>
        <w:t xml:space="preserve">2　違反が判明した場合、相手方は何らの催告なく本契約を解除できる。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7x64myn36sbp"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本契約の有効期間は、契約締結日から●年間とする。ただし、期間満了の1か月前までに書面による解約の意思表示がない場合、自動更新されるものとする。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lpvz3xmegkt7"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当事者の一方が本契約に違反し、相当期間を定めて是正を求めたにもかかわらず改善されない場合、相手方は本契約を解除できる。</w:t>
        <w:br w:type="textWrapping"/>
        <w:t xml:space="preserve">2　破産、支払停止その他信用不安が生じた場合、催告なく解除できる。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ko5mfx7rckxd"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e70ax6w9z18c"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甲は、紹介顧客の信用、支払能力および契約履行について一切保証しない。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dsfovfkpwh97" w:id="15"/>
      <w:bookmarkEnd w:id="15"/>
      <w:r w:rsidDel="00000000" w:rsidR="00000000" w:rsidRPr="00000000">
        <w:rPr>
          <w:rFonts w:ascii="Arial Unicode MS" w:cs="Arial Unicode MS" w:eastAsia="Arial Unicode MS" w:hAnsi="Arial Unicode MS"/>
          <w:b w:val="1"/>
          <w:bCs w:val="1"/>
          <w:rtl w:val="0"/>
        </w:rPr>
        <w:t xml:space="preserve">第15条（権利義務の譲渡禁止）</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当事者は、相手方の事前の書面承諾なく、本契約上の地位または権利義務を第三者に譲渡してはならない。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p28a13dwtjrj"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本契約に定めのない事項または疑義が生じた場合は、当事者間で誠実に協議し解決する。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sr3gy4jybroi" w:id="17"/>
      <w:bookmarkEnd w:id="17"/>
      <w:r w:rsidDel="00000000" w:rsidR="00000000" w:rsidRPr="00000000">
        <w:rPr>
          <w:rFonts w:ascii="Arial Unicode MS" w:cs="Arial Unicode MS" w:eastAsia="Arial Unicode MS" w:hAnsi="Arial Unicode MS"/>
          <w:b w:val="1"/>
          <w:bCs w:val="1"/>
          <w:rtl w:val="0"/>
        </w:rPr>
        <w:t xml:space="preserve">第17条（準拠法・管轄）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ml3ri02muvqo" w:id="18"/>
      <w:bookmarkEnd w:id="18"/>
      <w:r w:rsidDel="00000000" w:rsidR="00000000" w:rsidRPr="00000000">
        <w:rPr>
          <w:rFonts w:ascii="Arial Unicode MS" w:cs="Arial Unicode MS" w:eastAsia="Arial Unicode MS" w:hAnsi="Arial Unicode MS"/>
          <w:b w:val="1"/>
          <w:bCs w:val="1"/>
          <w:rtl w:val="0"/>
        </w:rPr>
        <w:t xml:space="preserve">第18条（契約書の成立）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本契約は、本書2通を作成し、甲乙記名押印の上、各1通を保有する。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