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gjs0kwrbd86" w:id="0"/>
      <w:bookmarkEnd w:id="0"/>
      <w:r w:rsidDel="00000000" w:rsidR="00000000" w:rsidRPr="00000000">
        <w:rPr>
          <w:rFonts w:ascii="Arial Unicode MS" w:cs="Arial Unicode MS" w:eastAsia="Arial Unicode MS" w:hAnsi="Arial Unicode MS"/>
          <w:b w:val="1"/>
          <w:bCs w:val="1"/>
          <w:sz w:val="44"/>
          <w:szCs w:val="44"/>
          <w:rtl w:val="0"/>
        </w:rPr>
        <w:t xml:space="preserve">ヒアリング同意書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●●株式会社（以下「甲」という。）と、●●（以下「乙」という。）は、甲が乙に対して実施するヒアリングに関し、以下のとおり同意する。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0m7fdmiyyr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本同意書は、甲が乙に対し実施するヒアリングにおいて取得する情報の取扱い条件を定め、当該情報の適正な管理及び利用を図ることを目的とする。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t24gnj6effs" w:id="2"/>
      <w:bookmarkEnd w:id="2"/>
      <w:r w:rsidDel="00000000" w:rsidR="00000000" w:rsidRPr="00000000">
        <w:rPr>
          <w:rFonts w:ascii="Arial Unicode MS" w:cs="Arial Unicode MS" w:eastAsia="Arial Unicode MS" w:hAnsi="Arial Unicode MS"/>
          <w:b w:val="1"/>
          <w:bCs w:val="1"/>
          <w:rtl w:val="0"/>
        </w:rPr>
        <w:t xml:space="preserve">第2条（ヒアリング内容）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甲は、乙に対し、以下の目的のためにヒアリングを実施する。</w:t>
        <w:br w:type="textWrapping"/>
        <w:t xml:space="preserve">1　経営状況、事業内容、課題及び将来計画に関する情報の把握</w:t>
        <w:br w:type="textWrapping"/>
        <w:t xml:space="preserve">2　コンサルティング業務、診断業務又は支援業務の実施に必要な情報収集</w:t>
        <w:br w:type="textWrapping"/>
        <w:t xml:space="preserve">3　その他、甲乙間で別途合意した目的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7dtnut93hip" w:id="3"/>
      <w:bookmarkEnd w:id="3"/>
      <w:r w:rsidDel="00000000" w:rsidR="00000000" w:rsidRPr="00000000">
        <w:rPr>
          <w:rFonts w:ascii="Arial Unicode MS" w:cs="Arial Unicode MS" w:eastAsia="Arial Unicode MS" w:hAnsi="Arial Unicode MS"/>
          <w:b w:val="1"/>
          <w:bCs w:val="1"/>
          <w:rtl w:val="0"/>
        </w:rPr>
        <w:t xml:space="preserve">第3条（提供情報の範囲）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乙は、自己の判断により、ヒアリングにおいて必要と認める範囲で情報を提供するものとする。</w:t>
        <w:br w:type="textWrapping"/>
        <w:t xml:space="preserve">2　乙は、提供する情報について、正確かつ最新の内容となるよう努めるものとする。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gphqy2v23ie6" w:id="4"/>
      <w:bookmarkEnd w:id="4"/>
      <w:r w:rsidDel="00000000" w:rsidR="00000000" w:rsidRPr="00000000">
        <w:rPr>
          <w:rFonts w:ascii="Arial Unicode MS" w:cs="Arial Unicode MS" w:eastAsia="Arial Unicode MS" w:hAnsi="Arial Unicode MS"/>
          <w:b w:val="1"/>
          <w:bCs w:val="1"/>
          <w:rtl w:val="0"/>
        </w:rPr>
        <w:t xml:space="preserve">第4条（情報の利用目的）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甲は、ヒアリングにより取得した情報を、以下の目的の範囲内で利用するものとする。</w:t>
        <w:br w:type="textWrapping"/>
        <w:t xml:space="preserve">1　本同意書第2条に定める目的の達成</w:t>
        <w:br w:type="textWrapping"/>
        <w:t xml:space="preserve">2　提案書、報告書、分析資料等の作成</w:t>
        <w:br w:type="textWrapping"/>
        <w:t xml:space="preserve">3　業務改善、サービス向上のための分析</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ev1j61mnoap"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甲は、ヒアリングにより取得した乙の情報のうち、非公開情報又は秘密である旨明示された情報について、第三者に開示又は漏えいしてはならない。</w:t>
        <w:br w:type="textWrapping"/>
        <w:t xml:space="preserve">2　前項の規定にかかわらず、以下の場合には情報を開示できる。</w:t>
        <w:br w:type="textWrapping"/>
        <w:t xml:space="preserve">（1）乙の事前の書面による承諾がある場合</w:t>
        <w:br w:type="textWrapping"/>
        <w:t xml:space="preserve">（2）法令又は公的機関の要請に基づく場合</w:t>
        <w:br w:type="textWrapping"/>
        <w:t xml:space="preserve">（3）業務遂行上必要な範囲で、守秘義務を負う従業員又は委託先に開示する場合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6lj449kl6x2t"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甲は、ヒアリングにおいて取得した個人情報について、個人情報保護法その他関連法令を遵守し、適切に管理する。</w:t>
        <w:br w:type="textWrapping"/>
        <w:t xml:space="preserve">2　甲は、個人情報を利用目的の範囲を超えて利用しない。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qsaxrkg2u9p0" w:id="7"/>
      <w:bookmarkEnd w:id="7"/>
      <w:r w:rsidDel="00000000" w:rsidR="00000000" w:rsidRPr="00000000">
        <w:rPr>
          <w:rFonts w:ascii="Arial Unicode MS" w:cs="Arial Unicode MS" w:eastAsia="Arial Unicode MS" w:hAnsi="Arial Unicode MS"/>
          <w:b w:val="1"/>
          <w:bCs w:val="1"/>
          <w:rtl w:val="0"/>
        </w:rPr>
        <w:t xml:space="preserve">第7条（成果物の取扱い）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甲がヒアリング内容を基に作成した資料、分析結果、報告書等の成果物の著作権は、原則として甲に帰属する。</w:t>
        <w:br w:type="textWrapping"/>
        <w:t xml:space="preserve">2　乙は、当該成果物を自己の内部利用の範囲で使用することができる。</w:t>
        <w:br w:type="textWrapping"/>
        <w:t xml:space="preserve">3　成果物の第三者提供又は公開については、甲乙協議のうえ決定する。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7t1i59kk8dn" w:id="8"/>
      <w:bookmarkEnd w:id="8"/>
      <w:r w:rsidDel="00000000" w:rsidR="00000000" w:rsidRPr="00000000">
        <w:rPr>
          <w:rFonts w:ascii="Arial Unicode MS" w:cs="Arial Unicode MS" w:eastAsia="Arial Unicode MS" w:hAnsi="Arial Unicode MS"/>
          <w:b w:val="1"/>
          <w:bCs w:val="1"/>
          <w:rtl w:val="0"/>
        </w:rPr>
        <w:t xml:space="preserve">第8条（情報の正確性及び免責）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乙が提供した情報の正確性、有用性について、甲は保証しない。</w:t>
        <w:br w:type="textWrapping"/>
        <w:t xml:space="preserve">2　甲は、ヒアリング情報に基づく分析結果又は提案の利用により生じた損害について責任を負わない。</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g3sminfppvo"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甲及び乙は、自らが反社会的勢力に該当しないこと、及びこれらと関係を有しないことを表明し、保証する。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5tanh275y66u" w:id="10"/>
      <w:bookmarkEnd w:id="10"/>
      <w:r w:rsidDel="00000000" w:rsidR="00000000" w:rsidRPr="00000000">
        <w:rPr>
          <w:rFonts w:ascii="Arial Unicode MS" w:cs="Arial Unicode MS" w:eastAsia="Arial Unicode MS" w:hAnsi="Arial Unicode MS"/>
          <w:b w:val="1"/>
          <w:bCs w:val="1"/>
          <w:rtl w:val="0"/>
        </w:rPr>
        <w:t xml:space="preserve">第10条（同意の有効期間）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本同意書は、署名日から1年間有効とする。</w:t>
        <w:br w:type="textWrapping"/>
        <w:t xml:space="preserve">2　前項にかかわらず、秘密保持義務は本同意書終了後も3年間存続する。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rkdapxyv82t"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1xfqgna0uco" w:id="12"/>
      <w:bookmarkEnd w:id="12"/>
      <w:r w:rsidDel="00000000" w:rsidR="00000000" w:rsidRPr="00000000">
        <w:rPr>
          <w:rFonts w:ascii="Arial Unicode MS" w:cs="Arial Unicode MS" w:eastAsia="Arial Unicode MS" w:hAnsi="Arial Unicode MS"/>
          <w:b w:val="1"/>
          <w:bCs w:val="1"/>
          <w:rtl w:val="0"/>
        </w:rPr>
        <w:t xml:space="preserve">第12条（準拠法及び管轄）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utuwsr52vsw" w:id="13"/>
      <w:bookmarkEnd w:id="13"/>
      <w:r w:rsidDel="00000000" w:rsidR="00000000" w:rsidRPr="00000000">
        <w:rPr>
          <w:rFonts w:ascii="Arial Unicode MS" w:cs="Arial Unicode MS" w:eastAsia="Arial Unicode MS" w:hAnsi="Arial Unicode MS"/>
          <w:b w:val="1"/>
          <w:bCs w:val="1"/>
          <w:rtl w:val="0"/>
        </w:rPr>
        <w:t xml:space="preserve">第13条（同意の確認）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乙は、本同意書の内容を十分に理解し、同意のうえヒアリングに応じるものとする。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　　　　</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