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3tbbes98rax" w:id="0"/>
      <w:bookmarkEnd w:id="0"/>
      <w:r w:rsidDel="00000000" w:rsidR="00000000" w:rsidRPr="00000000">
        <w:rPr>
          <w:rFonts w:ascii="Arial Unicode MS" w:cs="Arial Unicode MS" w:eastAsia="Arial Unicode MS" w:hAnsi="Arial Unicode MS"/>
          <w:b w:val="1"/>
          <w:bCs w:val="1"/>
          <w:sz w:val="44"/>
          <w:szCs w:val="44"/>
          <w:rtl w:val="0"/>
        </w:rPr>
        <w:t xml:space="preserve">労災申請代行業務委託契約書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社会保険労務士等）（以下「乙」という。）は、労働者災害補償保険に関する申請代行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a5v065kj4k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本契約は、甲が乙に対し、労働者災害補償保険に関する各種申請手続の代行業務を委託し、乙がこれを受託することに関し、必要な事項を定めることを目的とする。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i8su1bx8hir"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乙が本契約に基づき実施する業務（以下「本業務」という。）は、次の各号のとおりとする。</w:t>
        <w:br w:type="textWrapping"/>
        <w:t xml:space="preserve">（1）労災保険給付に関する申請書類の作成支援</w:t>
        <w:br w:type="textWrapping"/>
        <w:t xml:space="preserve">（2）労働基準監督署への提出代行</w:t>
        <w:br w:type="textWrapping"/>
        <w:t xml:space="preserve">（3）必要資料の確認および整理</w:t>
        <w:br w:type="textWrapping"/>
        <w:t xml:space="preserve">（4）申請に関する助言および相談対応</w:t>
        <w:br w:type="textWrapping"/>
        <w:t xml:space="preserve">（5）その他前各号に付随する業務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本業務の具体的内容および範囲は、個別の合意により別途定めることができる。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7vnecs6fr0kx" w:id="3"/>
      <w:bookmarkEnd w:id="3"/>
      <w:r w:rsidDel="00000000" w:rsidR="00000000" w:rsidRPr="00000000">
        <w:rPr>
          <w:rFonts w:ascii="Arial Unicode MS" w:cs="Arial Unicode MS" w:eastAsia="Arial Unicode MS" w:hAnsi="Arial Unicode MS"/>
          <w:b w:val="1"/>
          <w:bCs w:val="1"/>
          <w:rtl w:val="0"/>
        </w:rPr>
        <w:t xml:space="preserve">第3条（業務の遂行）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乙は、法令および専門職としての注意義務に従い、誠実に本業務を遂行する。</w:t>
        <w:br w:type="textWrapping"/>
        <w:t xml:space="preserve">2　乙は、労災認定の可否について結果を保証するものではない。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8hdakv44ka71" w:id="4"/>
      <w:bookmarkEnd w:id="4"/>
      <w:r w:rsidDel="00000000" w:rsidR="00000000" w:rsidRPr="00000000">
        <w:rPr>
          <w:rFonts w:ascii="Arial Unicode MS" w:cs="Arial Unicode MS" w:eastAsia="Arial Unicode MS" w:hAnsi="Arial Unicode MS"/>
          <w:b w:val="1"/>
          <w:bCs w:val="1"/>
          <w:rtl w:val="0"/>
        </w:rPr>
        <w:t xml:space="preserve">第4条（資料の提供）</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甲は、本業務の遂行に必要な資料、情報を乙に対し適時正確に提供するものとする。</w:t>
        <w:br w:type="textWrapping"/>
        <w:t xml:space="preserve">2　甲が提供する資料に虚偽、不備があった場合、乙はその責任を負わない。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tjcm3gl95k6w" w:id="5"/>
      <w:bookmarkEnd w:id="5"/>
      <w:r w:rsidDel="00000000" w:rsidR="00000000" w:rsidRPr="00000000">
        <w:rPr>
          <w:rFonts w:ascii="Arial Unicode MS" w:cs="Arial Unicode MS" w:eastAsia="Arial Unicode MS" w:hAnsi="Arial Unicode MS"/>
          <w:b w:val="1"/>
          <w:bCs w:val="1"/>
          <w:rtl w:val="0"/>
        </w:rPr>
        <w:t xml:space="preserve">第5条（再委託）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乙は、本業務の全部または一部を第三者に再委託する場合には、甲の事前承諾を得なければならない。ただし、専門家補助者の使用はこの限りではない。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241klt4x01xz"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報酬の支払時期および方法は、個別合意により定める。</w:t>
        <w:br w:type="textWrapping"/>
        <w:t xml:space="preserve">3　申請結果にかかわらず、特段の合意がない限り、報酬は発生するものとする。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vlp07q9mfdxv" w:id="7"/>
      <w:bookmarkEnd w:id="7"/>
      <w:r w:rsidDel="00000000" w:rsidR="00000000" w:rsidRPr="00000000">
        <w:rPr>
          <w:rFonts w:ascii="Arial Unicode MS" w:cs="Arial Unicode MS" w:eastAsia="Arial Unicode MS" w:hAnsi="Arial Unicode MS"/>
          <w:b w:val="1"/>
          <w:bCs w:val="1"/>
          <w:rtl w:val="0"/>
        </w:rPr>
        <w:t xml:space="preserve">第7条（費用負担）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本業務の遂行に必要な実費（郵送費、交通費等）は、甲の負担とする。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a2nyiok603gp"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乙は、本業務に関連して知り得た甲および労働者の情報を第三者に漏えいしてはならない。</w:t>
        <w:br w:type="textWrapping"/>
        <w:t xml:space="preserve">2　本条の義務は、本契約終了後も存続する。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（※秘密保持の考え方は一般的契約実務に基づく） </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ob92889oc413"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乙は、本業務に関連して取得した個人情報を、法令に従い適切に管理する。</w:t>
        <w:br w:type="textWrapping"/>
        <w:t xml:space="preserve">2　乙は、本業務の目的以外に個人情報を利用してはならない。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sw78erh96y8b" w:id="10"/>
      <w:bookmarkEnd w:id="10"/>
      <w:r w:rsidDel="00000000" w:rsidR="00000000" w:rsidRPr="00000000">
        <w:rPr>
          <w:rFonts w:ascii="Arial Unicode MS" w:cs="Arial Unicode MS" w:eastAsia="Arial Unicode MS" w:hAnsi="Arial Unicode MS"/>
          <w:b w:val="1"/>
          <w:bCs w:val="1"/>
          <w:rtl w:val="0"/>
        </w:rPr>
        <w:t xml:space="preserve">第10条（責任の範囲）</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乙は、本業務の遂行に関し故意または重過失がある場合を除き、責任を負わない。</w:t>
        <w:br w:type="textWrapping"/>
        <w:t xml:space="preserve">2　乙の責任は、受領した報酬の範囲内に限定されるものとする。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8u3lict2b8z"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期間満了の1か月前までに双方から解約の意思表示がない場合、自動更新する。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brsuia11cmky"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甲または乙は、相手方が本契約に違反し、相当期間を定めて是正を求めたにもかかわらず改善されない場合、本契約を解除できる。</w:t>
        <w:br w:type="textWrapping"/>
        <w:t xml:space="preserve">2　やむを得ない事由がある場合、双方は協議の上、本契約を解除できる。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7xm0tg5snii1"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甲または乙は、本契約に違反し相手方に損害を与えた場合、その損害を賠償する責任を負う。</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igopajxbtfnb"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甲および乙は、自らが反社会的勢力に該当しないことを保証し、関与が判明した場合は、相手方は催告なく契約を解除できる。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y8h8wvpejmu7"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r2xdybusvmj4" w:id="16"/>
      <w:bookmarkEnd w:id="16"/>
      <w:r w:rsidDel="00000000" w:rsidR="00000000" w:rsidRPr="00000000">
        <w:rPr>
          <w:rFonts w:ascii="Arial Unicode MS" w:cs="Arial Unicode MS" w:eastAsia="Arial Unicode MS" w:hAnsi="Arial Unicode MS"/>
          <w:b w:val="1"/>
          <w:bCs w:val="1"/>
          <w:rtl w:val="0"/>
        </w:rPr>
        <w:t xml:space="preserve">第16条（管轄）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wfw514vsh4cl" w:id="17"/>
      <w:bookmarkEnd w:id="17"/>
      <w:r w:rsidDel="00000000" w:rsidR="00000000" w:rsidRPr="00000000">
        <w:rPr>
          <w:rFonts w:ascii="Arial Unicode MS" w:cs="Arial Unicode MS" w:eastAsia="Arial Unicode MS" w:hAnsi="Arial Unicode MS"/>
          <w:b w:val="1"/>
          <w:bCs w:val="1"/>
          <w:rtl w:val="0"/>
        </w:rPr>
        <w:t xml:space="preserve">第17条（契約書の作成）</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4"/>
          <w:szCs w:val="24"/>
        </w:rPr>
      </w:pPr>
      <w:bookmarkStart w:colFirst="0" w:colLast="0" w:name="_elerp6gr53hn" w:id="18"/>
      <w:bookmarkEnd w:id="18"/>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　　　　　　　　　　　</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乙：●●（社会保険労務士等）</w:t>
        <w:br w:type="textWrapping"/>
        <w:t xml:space="preserve">住所：</w:t>
        <w:br w:type="textWrapping"/>
        <w:t xml:space="preserve">氏名：　　　　　　　　　　　</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