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pjd1qas7zhx" w:id="0"/>
      <w:bookmarkEnd w:id="0"/>
      <w:r w:rsidDel="00000000" w:rsidR="00000000" w:rsidRPr="00000000">
        <w:rPr>
          <w:rFonts w:ascii="Arial Unicode MS" w:cs="Arial Unicode MS" w:eastAsia="Arial Unicode MS" w:hAnsi="Arial Unicode MS"/>
          <w:b w:val="1"/>
          <w:bCs w:val="1"/>
          <w:sz w:val="44"/>
          <w:szCs w:val="44"/>
          <w:rtl w:val="0"/>
        </w:rPr>
        <w:t xml:space="preserve">派遣・有料職業紹介事業許可支援契約書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派遣事業及び有料職業紹介事業に係る許可取得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3507oryz7ev"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本契約は、乙が労働者派遣事業及び有料職業紹介事業の許可を取得するにあたり、甲が必要な支援業務を提供することを目的とする。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e7lximbgprv"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甲は、乙に対し、以下の業務（以下「本業務」という。）を提供する。</w:t>
        <w:br w:type="textWrapping"/>
        <w:t xml:space="preserve">（１）許可申請に関する事前相談及び要件確認</w:t>
        <w:br w:type="textWrapping"/>
        <w:t xml:space="preserve">（２）必要書類の案内及び作成支援</w:t>
        <w:br w:type="textWrapping"/>
        <w:t xml:space="preserve">（３）事業計画書及び各種規程の作成支援</w:t>
        <w:br w:type="textWrapping"/>
        <w:t xml:space="preserve">（４）労働局への提出書類の確認及び整備支援</w:t>
        <w:br w:type="textWrapping"/>
        <w:t xml:space="preserve">（５）法令適合性のチェック及び改善提案</w:t>
        <w:br w:type="textWrapping"/>
        <w:t xml:space="preserve">（６）その他、許可取得に付随する支援業務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本業務の具体的な内容及び範囲は、甲乙協議の上、別途定めるものとする。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d7grqdzfkzb" w:id="3"/>
      <w:bookmarkEnd w:id="3"/>
      <w:r w:rsidDel="00000000" w:rsidR="00000000" w:rsidRPr="00000000">
        <w:rPr>
          <w:rFonts w:ascii="Arial Unicode MS" w:cs="Arial Unicode MS" w:eastAsia="Arial Unicode MS" w:hAnsi="Arial Unicode MS"/>
          <w:b w:val="1"/>
          <w:bCs w:val="1"/>
          <w:rtl w:val="0"/>
        </w:rPr>
        <w:t xml:space="preserve">第３条（業務の遂行）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甲は、善良なる管理者の注意をもって本業務を遂行する。</w:t>
        <w:br w:type="textWrapping"/>
        <w:t xml:space="preserve">２　甲は、法令及び行政指導の範囲内で助言を行うものであり、許可取得を保証するものではない。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gea11hoixk6c" w:id="4"/>
      <w:bookmarkEnd w:id="4"/>
      <w:r w:rsidDel="00000000" w:rsidR="00000000" w:rsidRPr="00000000">
        <w:rPr>
          <w:rFonts w:ascii="Arial Unicode MS" w:cs="Arial Unicode MS" w:eastAsia="Arial Unicode MS" w:hAnsi="Arial Unicode MS"/>
          <w:b w:val="1"/>
          <w:bCs w:val="1"/>
          <w:rtl w:val="0"/>
        </w:rPr>
        <w:t xml:space="preserve">第４条（乙の協力義務）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乙は、本業務遂行のため、必要な資料及び情報を速やかに提供するものとする。</w:t>
        <w:br w:type="textWrapping"/>
        <w:t xml:space="preserve">２　乙は、提供する情報の正確性及び適法性について責任を負う。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dhz0ddfzcup" w:id="5"/>
      <w:bookmarkEnd w:id="5"/>
      <w:r w:rsidDel="00000000" w:rsidR="00000000" w:rsidRPr="00000000">
        <w:rPr>
          <w:rFonts w:ascii="Arial Unicode MS" w:cs="Arial Unicode MS" w:eastAsia="Arial Unicode MS" w:hAnsi="Arial Unicode MS"/>
          <w:b w:val="1"/>
          <w:bCs w:val="1"/>
          <w:rtl w:val="0"/>
        </w:rPr>
        <w:t xml:space="preserve">第５条（再委託）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甲は、本業務の全部又は一部を第三者に再委託することができる。この場合、甲は当該第三者の行為について責任を負う。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ktskctbavpv" w:id="6"/>
      <w:bookmarkEnd w:id="6"/>
      <w:r w:rsidDel="00000000" w:rsidR="00000000" w:rsidRPr="00000000">
        <w:rPr>
          <w:rFonts w:ascii="Arial Unicode MS" w:cs="Arial Unicode MS" w:eastAsia="Arial Unicode MS" w:hAnsi="Arial Unicode MS"/>
          <w:b w:val="1"/>
          <w:bCs w:val="1"/>
          <w:rtl w:val="0"/>
        </w:rPr>
        <w:t xml:space="preserve">第６条（報酬及び支払方法）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本業務の報酬は、別途合意する金額とする。</w:t>
        <w:br w:type="textWrapping"/>
        <w:t xml:space="preserve">２　乙は、甲の請求に基づき、指定期日までに報酬を支払うものとする。</w:t>
        <w:br w:type="textWrapping"/>
        <w:t xml:space="preserve">３　支払に要する振込手数料は乙の負担とする。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n9y83z3uv8k" w:id="7"/>
      <w:bookmarkEnd w:id="7"/>
      <w:r w:rsidDel="00000000" w:rsidR="00000000" w:rsidRPr="00000000">
        <w:rPr>
          <w:rFonts w:ascii="Arial Unicode MS" w:cs="Arial Unicode MS" w:eastAsia="Arial Unicode MS" w:hAnsi="Arial Unicode MS"/>
          <w:b w:val="1"/>
          <w:bCs w:val="1"/>
          <w:rtl w:val="0"/>
        </w:rPr>
        <w:t xml:space="preserve">第７条（費用負担）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申請手数料、登録免許税、証明書取得費用その他の実費は、乙の負担とする。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qdlukpzwa3h" w:id="8"/>
      <w:bookmarkEnd w:id="8"/>
      <w:r w:rsidDel="00000000" w:rsidR="00000000" w:rsidRPr="00000000">
        <w:rPr>
          <w:rFonts w:ascii="Arial Unicode MS" w:cs="Arial Unicode MS" w:eastAsia="Arial Unicode MS" w:hAnsi="Arial Unicode MS"/>
          <w:b w:val="1"/>
          <w:bCs w:val="1"/>
          <w:rtl w:val="0"/>
        </w:rPr>
        <w:t xml:space="preserve">第８条（秘密保持）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甲及び乙は、本契約に関連して知り得た相手方の営業上・技術上その他一切の情報を第三者に開示又は漏洩してはならない。</w:t>
        <w:br w:type="textWrapping"/>
        <w:t xml:space="preserve">２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ol4m4sh230hp" w:id="9"/>
      <w:bookmarkEnd w:id="9"/>
      <w:r w:rsidDel="00000000" w:rsidR="00000000" w:rsidRPr="00000000">
        <w:rPr>
          <w:rFonts w:ascii="Arial Unicode MS" w:cs="Arial Unicode MS" w:eastAsia="Arial Unicode MS" w:hAnsi="Arial Unicode MS"/>
          <w:b w:val="1"/>
          <w:bCs w:val="1"/>
          <w:rtl w:val="0"/>
        </w:rPr>
        <w:t xml:space="preserve">第９条（個人情報の取扱い）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甲は、本業務に関連して取得した個人情報について、個人情報保護法その他関係法令を遵守し、適切に取り扱うものとする。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w0lyyspycgs" w:id="10"/>
      <w:bookmarkEnd w:id="10"/>
      <w:r w:rsidDel="00000000" w:rsidR="00000000" w:rsidRPr="00000000">
        <w:rPr>
          <w:rFonts w:ascii="Arial Unicode MS" w:cs="Arial Unicode MS" w:eastAsia="Arial Unicode MS" w:hAnsi="Arial Unicode MS"/>
          <w:b w:val="1"/>
          <w:bCs w:val="1"/>
          <w:rtl w:val="0"/>
        </w:rPr>
        <w:t xml:space="preserve">第１０条（知的財産権）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本業務により作成された書類、規程その他の成果物の著作権は、原則として乙に帰属する。ただし、甲が従前から有するノウハウ等についてはこの限りではない。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liraq0ejwmck" w:id="11"/>
      <w:bookmarkEnd w:id="11"/>
      <w:r w:rsidDel="00000000" w:rsidR="00000000" w:rsidRPr="00000000">
        <w:rPr>
          <w:rFonts w:ascii="Arial Unicode MS" w:cs="Arial Unicode MS" w:eastAsia="Arial Unicode MS" w:hAnsi="Arial Unicode MS"/>
          <w:b w:val="1"/>
          <w:bCs w:val="1"/>
          <w:rtl w:val="0"/>
        </w:rPr>
        <w:t xml:space="preserve">第１１条（契約期間）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本契約の有効期間は、契約締結日から許可取得完了日まで、又は●ヶ月間とする。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kf45or5bb9f" w:id="12"/>
      <w:bookmarkEnd w:id="12"/>
      <w:r w:rsidDel="00000000" w:rsidR="00000000" w:rsidRPr="00000000">
        <w:rPr>
          <w:rFonts w:ascii="Arial Unicode MS" w:cs="Arial Unicode MS" w:eastAsia="Arial Unicode MS" w:hAnsi="Arial Unicode MS"/>
          <w:b w:val="1"/>
          <w:bCs w:val="1"/>
          <w:rtl w:val="0"/>
        </w:rPr>
        <w:t xml:space="preserve">第１２条（契約解除）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甲又は乙は、相手方が本契約に違反し、相当期間を定めて是正を求めたにもかかわらず改善されない場合、本契約を解除することができる。</w:t>
        <w:br w:type="textWrapping"/>
        <w:t xml:space="preserve">２　乙が虚偽の情報を提供した場合、甲は直ちに契約を解除できる。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ifhdnoftwok" w:id="13"/>
      <w:bookmarkEnd w:id="13"/>
      <w:r w:rsidDel="00000000" w:rsidR="00000000" w:rsidRPr="00000000">
        <w:rPr>
          <w:rFonts w:ascii="Arial Unicode MS" w:cs="Arial Unicode MS" w:eastAsia="Arial Unicode MS" w:hAnsi="Arial Unicode MS"/>
          <w:b w:val="1"/>
          <w:bCs w:val="1"/>
          <w:rtl w:val="0"/>
        </w:rPr>
        <w:t xml:space="preserve">第１３条（損害賠償）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80hfvexh3vb" w:id="14"/>
      <w:bookmarkEnd w:id="14"/>
      <w:r w:rsidDel="00000000" w:rsidR="00000000" w:rsidRPr="00000000">
        <w:rPr>
          <w:rFonts w:ascii="Arial Unicode MS" w:cs="Arial Unicode MS" w:eastAsia="Arial Unicode MS" w:hAnsi="Arial Unicode MS"/>
          <w:b w:val="1"/>
          <w:bCs w:val="1"/>
          <w:rtl w:val="0"/>
        </w:rPr>
        <w:t xml:space="preserve">第１４条（免責事項）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甲は、許可取得の可否について一切の保証を行わない。</w:t>
        <w:br w:type="textWrapping"/>
        <w:t xml:space="preserve">２　行政機関の判断、法改正、制度変更等により生じた不利益について、甲は責任を負わない。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tdiohx0uiti" w:id="15"/>
      <w:bookmarkEnd w:id="15"/>
      <w:r w:rsidDel="00000000" w:rsidR="00000000" w:rsidRPr="00000000">
        <w:rPr>
          <w:rFonts w:ascii="Arial Unicode MS" w:cs="Arial Unicode MS" w:eastAsia="Arial Unicode MS" w:hAnsi="Arial Unicode MS"/>
          <w:b w:val="1"/>
          <w:bCs w:val="1"/>
          <w:rtl w:val="0"/>
        </w:rPr>
        <w:t xml:space="preserve">第１５条（反社会的勢力の排除）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甲及び乙は、自ら及び関係者が反社会的勢力に該当しないことを表明し、将来にわたり関係を持たないことを保証する。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grvchkxspeg" w:id="16"/>
      <w:bookmarkEnd w:id="16"/>
      <w:r w:rsidDel="00000000" w:rsidR="00000000" w:rsidRPr="00000000">
        <w:rPr>
          <w:rFonts w:ascii="Arial Unicode MS" w:cs="Arial Unicode MS" w:eastAsia="Arial Unicode MS" w:hAnsi="Arial Unicode MS"/>
          <w:b w:val="1"/>
          <w:bCs w:val="1"/>
          <w:rtl w:val="0"/>
        </w:rPr>
        <w:t xml:space="preserve">第１６条（協議事項）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本契約に定めのない事項又は疑義が生じた場合は、甲乙協議の上、誠意をもって解決する。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pzv5y7c26j" w:id="17"/>
      <w:bookmarkEnd w:id="17"/>
      <w:r w:rsidDel="00000000" w:rsidR="00000000" w:rsidRPr="00000000">
        <w:rPr>
          <w:rFonts w:ascii="Arial Unicode MS" w:cs="Arial Unicode MS" w:eastAsia="Arial Unicode MS" w:hAnsi="Arial Unicode MS"/>
          <w:b w:val="1"/>
          <w:bCs w:val="1"/>
          <w:rtl w:val="0"/>
        </w:rPr>
        <w:t xml:space="preserve">第１７条（管轄）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gtagzso2x2mi" w:id="18"/>
      <w:bookmarkEnd w:id="18"/>
      <w:r w:rsidDel="00000000" w:rsidR="00000000" w:rsidRPr="00000000">
        <w:rPr>
          <w:rFonts w:ascii="Arial Unicode MS" w:cs="Arial Unicode MS" w:eastAsia="Arial Unicode MS" w:hAnsi="Arial Unicode MS"/>
          <w:b w:val="1"/>
          <w:bCs w:val="1"/>
          <w:rtl w:val="0"/>
        </w:rPr>
        <w:t xml:space="preserve">第１８条（契約の成立）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本契約は、本書を２通作成し、甲乙記名押印の上、各自１通を保有することにより成立する。</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amcx325v6379"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