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D985" w14:textId="77777777" w:rsidR="00131198" w:rsidRPr="00131198" w:rsidRDefault="00131198" w:rsidP="00131198">
      <w:pPr>
        <w:jc w:val="center"/>
        <w:rPr>
          <w:b/>
          <w:bCs/>
          <w:sz w:val="28"/>
          <w:szCs w:val="32"/>
        </w:rPr>
      </w:pPr>
      <w:r w:rsidRPr="00131198">
        <w:rPr>
          <w:b/>
          <w:bCs/>
          <w:sz w:val="28"/>
          <w:szCs w:val="32"/>
        </w:rPr>
        <w:t>ECサイト利用規約（通販向け）ひな形</w:t>
      </w:r>
    </w:p>
    <w:p w14:paraId="059F93A5" w14:textId="1728DD82" w:rsidR="00131198" w:rsidRPr="00131198" w:rsidRDefault="00131198" w:rsidP="00131198"/>
    <w:p w14:paraId="55EFC9A0" w14:textId="77777777" w:rsidR="00131198" w:rsidRPr="00131198" w:rsidRDefault="00131198" w:rsidP="00131198">
      <w:r w:rsidRPr="00131198">
        <w:t>本利用規約（以下「本規約」という。）は、当社が運営するECサイト（以下「本サイト」という。）における商品の販売および関連サービスの提供に関し、本サイトを利用するすべての利用者（以下「利用者」という。）に適用されるものです。利用者は、本サイトを利用することにより、本規約に同意したものとみなされます。</w:t>
      </w:r>
    </w:p>
    <w:p w14:paraId="7D7FFCCE" w14:textId="77777777" w:rsidR="00131198" w:rsidRDefault="00131198" w:rsidP="00131198">
      <w:pPr>
        <w:rPr>
          <w:b/>
          <w:bCs/>
        </w:rPr>
      </w:pPr>
    </w:p>
    <w:p w14:paraId="6B16F12A" w14:textId="15C68F9B" w:rsidR="00131198" w:rsidRPr="00131198" w:rsidRDefault="00131198" w:rsidP="00131198">
      <w:pPr>
        <w:rPr>
          <w:b/>
          <w:bCs/>
        </w:rPr>
      </w:pPr>
      <w:r w:rsidRPr="00131198">
        <w:rPr>
          <w:b/>
          <w:bCs/>
        </w:rPr>
        <w:t>第1条（適用範囲）</w:t>
      </w:r>
    </w:p>
    <w:p w14:paraId="6A2EC3A1" w14:textId="77777777" w:rsidR="00131198" w:rsidRPr="00131198" w:rsidRDefault="00131198" w:rsidP="00131198">
      <w:r w:rsidRPr="00131198">
        <w:t>1　本規約は、本サイトの利用、商品購入、関連サービスの提供に係る一切の関係に適用されます。</w:t>
      </w:r>
      <w:r w:rsidRPr="00131198">
        <w:br/>
        <w:t>2　当社は、個別に規定するガイドライン、ヘルプページ、注意書き等を本規約の一部として定めることができ、これらは本規約と一体として適用されます。</w:t>
      </w:r>
      <w:r w:rsidRPr="00131198">
        <w:br/>
        <w:t>3　利用者が本サイトを利用する場合、本規約の内容を十分理解のうえ同意したものとみなされます。</w:t>
      </w:r>
    </w:p>
    <w:p w14:paraId="060622CD" w14:textId="77777777" w:rsidR="00131198" w:rsidRDefault="00131198" w:rsidP="00131198">
      <w:pPr>
        <w:rPr>
          <w:b/>
          <w:bCs/>
        </w:rPr>
      </w:pPr>
    </w:p>
    <w:p w14:paraId="1F13DC92" w14:textId="32126053" w:rsidR="00131198" w:rsidRPr="00131198" w:rsidRDefault="00131198" w:rsidP="00131198">
      <w:pPr>
        <w:rPr>
          <w:b/>
          <w:bCs/>
        </w:rPr>
      </w:pPr>
      <w:r w:rsidRPr="00131198">
        <w:rPr>
          <w:b/>
          <w:bCs/>
        </w:rPr>
        <w:t>第2条（定義）</w:t>
      </w:r>
    </w:p>
    <w:p w14:paraId="580181CA" w14:textId="77777777" w:rsidR="00131198" w:rsidRPr="00131198" w:rsidRDefault="00131198" w:rsidP="00131198">
      <w:r w:rsidRPr="00131198">
        <w:t>1　本規約において「商品」とは、当社が本サイト上で販売する物品、デジタルコンテンツ、サービス利用権等をいいます。</w:t>
      </w:r>
      <w:r w:rsidRPr="00131198">
        <w:br/>
        <w:t>2　「利用者」とは、本サイトを閲覧し、会員登録の有無にかかわらず商品を購入するすべての者をいいます。</w:t>
      </w:r>
      <w:r w:rsidRPr="00131198">
        <w:br/>
        <w:t>3　「登録利用者」とは、当社所定の方法によりアカウント登録を行った者をいいます。</w:t>
      </w:r>
    </w:p>
    <w:p w14:paraId="0DC655CE" w14:textId="77777777" w:rsidR="00131198" w:rsidRDefault="00131198" w:rsidP="00131198">
      <w:pPr>
        <w:rPr>
          <w:b/>
          <w:bCs/>
        </w:rPr>
      </w:pPr>
    </w:p>
    <w:p w14:paraId="4CDCF76D" w14:textId="3471D35D" w:rsidR="00131198" w:rsidRPr="00131198" w:rsidRDefault="00131198" w:rsidP="00131198">
      <w:pPr>
        <w:rPr>
          <w:b/>
          <w:bCs/>
        </w:rPr>
      </w:pPr>
      <w:r w:rsidRPr="00131198">
        <w:rPr>
          <w:b/>
          <w:bCs/>
        </w:rPr>
        <w:t>第3条（会員登録）</w:t>
      </w:r>
    </w:p>
    <w:p w14:paraId="540CF0A8" w14:textId="77777777" w:rsidR="00131198" w:rsidRPr="00131198" w:rsidRDefault="00131198" w:rsidP="00131198">
      <w:r w:rsidRPr="00131198">
        <w:t>1　登録利用者は、自己に関する真実かつ最新の情報を提供しなければなりません。</w:t>
      </w:r>
      <w:r w:rsidRPr="00131198">
        <w:br/>
        <w:t>2　当社は、以下の事由がある場合、登録を拒否し又は削除することができます。</w:t>
      </w:r>
    </w:p>
    <w:p w14:paraId="0F7931A1" w14:textId="77777777" w:rsidR="00131198" w:rsidRPr="00131198" w:rsidRDefault="00131198" w:rsidP="00131198">
      <w:pPr>
        <w:numPr>
          <w:ilvl w:val="0"/>
          <w:numId w:val="1"/>
        </w:numPr>
      </w:pPr>
      <w:r w:rsidRPr="00131198">
        <w:t>虚偽の情報が提供された場合</w:t>
      </w:r>
    </w:p>
    <w:p w14:paraId="3771A3BD" w14:textId="77777777" w:rsidR="00131198" w:rsidRPr="00131198" w:rsidRDefault="00131198" w:rsidP="00131198">
      <w:pPr>
        <w:numPr>
          <w:ilvl w:val="0"/>
          <w:numId w:val="1"/>
        </w:numPr>
      </w:pPr>
      <w:r w:rsidRPr="00131198">
        <w:t>過去に本規約違反があった場合</w:t>
      </w:r>
    </w:p>
    <w:p w14:paraId="1DA3509F" w14:textId="77777777" w:rsidR="00131198" w:rsidRPr="00131198" w:rsidRDefault="00131198" w:rsidP="00131198">
      <w:pPr>
        <w:numPr>
          <w:ilvl w:val="0"/>
          <w:numId w:val="1"/>
        </w:numPr>
      </w:pPr>
      <w:r w:rsidRPr="00131198">
        <w:t>その他、当社が不適切と判断した場合</w:t>
      </w:r>
    </w:p>
    <w:p w14:paraId="1D5897C4" w14:textId="77777777" w:rsidR="00131198" w:rsidRPr="00131198" w:rsidRDefault="00131198" w:rsidP="00131198">
      <w:r w:rsidRPr="00131198">
        <w:t>3　会員ID・パスワードは利用者の自己責任で管理するものとし、第三者による不正利用について当社は責任を負いません。</w:t>
      </w:r>
    </w:p>
    <w:p w14:paraId="18B105A5" w14:textId="77777777" w:rsidR="00131198" w:rsidRDefault="00131198" w:rsidP="00131198">
      <w:pPr>
        <w:rPr>
          <w:b/>
          <w:bCs/>
        </w:rPr>
      </w:pPr>
    </w:p>
    <w:p w14:paraId="6AC2EFED" w14:textId="0CD66A19" w:rsidR="00131198" w:rsidRPr="00131198" w:rsidRDefault="00131198" w:rsidP="00131198">
      <w:pPr>
        <w:rPr>
          <w:b/>
          <w:bCs/>
        </w:rPr>
      </w:pPr>
      <w:r w:rsidRPr="00131198">
        <w:rPr>
          <w:b/>
          <w:bCs/>
        </w:rPr>
        <w:t>第4条（商品購入の申込み）</w:t>
      </w:r>
    </w:p>
    <w:p w14:paraId="537B3A01" w14:textId="77777777" w:rsidR="00131198" w:rsidRPr="00131198" w:rsidRDefault="00131198" w:rsidP="00131198">
      <w:r w:rsidRPr="00131198">
        <w:t>1　利用者は、本サイト上で商品を選択し、注文手続きを完了することにより購入申込みを行うものとします。</w:t>
      </w:r>
      <w:r w:rsidRPr="00131198">
        <w:br/>
        <w:t>2　注文完了後に当社より送信される確認メールは、注文内容を確認するためのものであり、</w:t>
      </w:r>
      <w:r w:rsidRPr="00131198">
        <w:lastRenderedPageBreak/>
        <w:t>当社による承諾を示すものではありません。</w:t>
      </w:r>
      <w:r w:rsidRPr="00131198">
        <w:br/>
        <w:t>3　売買契約は、当社が商品の発送通知メールを送信した時点で成立するものとします。</w:t>
      </w:r>
    </w:p>
    <w:p w14:paraId="55B97339" w14:textId="77777777" w:rsidR="00131198" w:rsidRDefault="00131198" w:rsidP="00131198">
      <w:pPr>
        <w:rPr>
          <w:b/>
          <w:bCs/>
        </w:rPr>
      </w:pPr>
    </w:p>
    <w:p w14:paraId="396D0936" w14:textId="5A324622" w:rsidR="00131198" w:rsidRPr="00131198" w:rsidRDefault="00131198" w:rsidP="00131198">
      <w:pPr>
        <w:rPr>
          <w:b/>
          <w:bCs/>
        </w:rPr>
      </w:pPr>
      <w:r w:rsidRPr="00131198">
        <w:rPr>
          <w:b/>
          <w:bCs/>
        </w:rPr>
        <w:t>第5条（支払方法）</w:t>
      </w:r>
    </w:p>
    <w:p w14:paraId="27073615" w14:textId="77777777" w:rsidR="00131198" w:rsidRPr="00131198" w:rsidRDefault="00131198" w:rsidP="00131198">
      <w:r w:rsidRPr="00131198">
        <w:t>1　利用者は、当社が指定する以下の方法により代金を支払うものとします。</w:t>
      </w:r>
    </w:p>
    <w:p w14:paraId="5AB298D2" w14:textId="77777777" w:rsidR="00131198" w:rsidRPr="00131198" w:rsidRDefault="00131198" w:rsidP="00131198">
      <w:pPr>
        <w:numPr>
          <w:ilvl w:val="0"/>
          <w:numId w:val="2"/>
        </w:numPr>
      </w:pPr>
      <w:r w:rsidRPr="00131198">
        <w:t>クレジットカード決済</w:t>
      </w:r>
    </w:p>
    <w:p w14:paraId="109D9E49" w14:textId="77777777" w:rsidR="00131198" w:rsidRPr="00131198" w:rsidRDefault="00131198" w:rsidP="00131198">
      <w:pPr>
        <w:numPr>
          <w:ilvl w:val="0"/>
          <w:numId w:val="2"/>
        </w:numPr>
      </w:pPr>
      <w:r w:rsidRPr="00131198">
        <w:t>銀行振込</w:t>
      </w:r>
    </w:p>
    <w:p w14:paraId="09CE22E0" w14:textId="77777777" w:rsidR="00131198" w:rsidRPr="00131198" w:rsidRDefault="00131198" w:rsidP="00131198">
      <w:pPr>
        <w:numPr>
          <w:ilvl w:val="0"/>
          <w:numId w:val="2"/>
        </w:numPr>
      </w:pPr>
      <w:r w:rsidRPr="00131198">
        <w:t>コンビニ決済</w:t>
      </w:r>
    </w:p>
    <w:p w14:paraId="441CA25F" w14:textId="77777777" w:rsidR="00131198" w:rsidRPr="00131198" w:rsidRDefault="00131198" w:rsidP="00131198">
      <w:pPr>
        <w:numPr>
          <w:ilvl w:val="0"/>
          <w:numId w:val="2"/>
        </w:numPr>
      </w:pPr>
      <w:r w:rsidRPr="00131198">
        <w:t>代金引換</w:t>
      </w:r>
    </w:p>
    <w:p w14:paraId="198DFCCB" w14:textId="77777777" w:rsidR="00131198" w:rsidRPr="00131198" w:rsidRDefault="00131198" w:rsidP="00131198">
      <w:pPr>
        <w:numPr>
          <w:ilvl w:val="0"/>
          <w:numId w:val="2"/>
        </w:numPr>
      </w:pPr>
      <w:r w:rsidRPr="00131198">
        <w:t>電子決済サービス</w:t>
      </w:r>
    </w:p>
    <w:p w14:paraId="7727A8E5" w14:textId="77777777" w:rsidR="00131198" w:rsidRPr="00131198" w:rsidRDefault="00131198" w:rsidP="00131198">
      <w:pPr>
        <w:numPr>
          <w:ilvl w:val="0"/>
          <w:numId w:val="2"/>
        </w:numPr>
      </w:pPr>
      <w:r w:rsidRPr="00131198">
        <w:t>その他当社が定める方法</w:t>
      </w:r>
    </w:p>
    <w:p w14:paraId="47875F63" w14:textId="77777777" w:rsidR="00131198" w:rsidRPr="00131198" w:rsidRDefault="00131198" w:rsidP="00131198">
      <w:r w:rsidRPr="00131198">
        <w:t>2　支払手数料が発生する場合、その負担者は利用者とします。</w:t>
      </w:r>
    </w:p>
    <w:p w14:paraId="23D15094" w14:textId="77777777" w:rsidR="00131198" w:rsidRDefault="00131198" w:rsidP="00131198">
      <w:pPr>
        <w:rPr>
          <w:b/>
          <w:bCs/>
        </w:rPr>
      </w:pPr>
    </w:p>
    <w:p w14:paraId="2F633F18" w14:textId="468628A0" w:rsidR="00131198" w:rsidRPr="00131198" w:rsidRDefault="00131198" w:rsidP="00131198">
      <w:pPr>
        <w:rPr>
          <w:b/>
          <w:bCs/>
        </w:rPr>
      </w:pPr>
      <w:r w:rsidRPr="00131198">
        <w:rPr>
          <w:b/>
          <w:bCs/>
        </w:rPr>
        <w:t>第6条（商品の引渡し）</w:t>
      </w:r>
    </w:p>
    <w:p w14:paraId="0D78454D" w14:textId="77777777" w:rsidR="00131198" w:rsidRPr="00131198" w:rsidRDefault="00131198" w:rsidP="00131198">
      <w:r w:rsidRPr="00131198">
        <w:t>1　商品の引渡し時期は商品ページまたは注文確認メールに記載された内容に従います。</w:t>
      </w:r>
      <w:r w:rsidRPr="00131198">
        <w:br/>
        <w:t>2　天災地変、交通障害、システム障害その他当社に責任のない事由により引渡しが遅延した場合、当社は責任を負いません。</w:t>
      </w:r>
    </w:p>
    <w:p w14:paraId="7C953D6C" w14:textId="77777777" w:rsidR="00131198" w:rsidRDefault="00131198" w:rsidP="00131198">
      <w:pPr>
        <w:rPr>
          <w:b/>
          <w:bCs/>
        </w:rPr>
      </w:pPr>
    </w:p>
    <w:p w14:paraId="5A075CAF" w14:textId="300CF810" w:rsidR="00131198" w:rsidRPr="00131198" w:rsidRDefault="00131198" w:rsidP="00131198">
      <w:pPr>
        <w:rPr>
          <w:b/>
          <w:bCs/>
        </w:rPr>
      </w:pPr>
      <w:r w:rsidRPr="00131198">
        <w:rPr>
          <w:b/>
          <w:bCs/>
        </w:rPr>
        <w:t>第7条（キャンセル・返品・交換）</w:t>
      </w:r>
    </w:p>
    <w:p w14:paraId="677B8AE0" w14:textId="77777777" w:rsidR="00131198" w:rsidRPr="00131198" w:rsidRDefault="00131198" w:rsidP="00131198">
      <w:r w:rsidRPr="00131198">
        <w:t>1　注文確定後のキャンセルは、当社が別途認める場合を除き受け付けません。</w:t>
      </w:r>
      <w:r w:rsidRPr="00131198">
        <w:br/>
        <w:t>2　利用者都合による返品・交換は原則として受け付けません。</w:t>
      </w:r>
      <w:r w:rsidRPr="00131198">
        <w:br/>
        <w:t>3　商品に瑕疵がある場合、当社所定の方法で申告した場合に限り、代替品との交換又は返金を行います。</w:t>
      </w:r>
      <w:r w:rsidRPr="00131198">
        <w:br/>
        <w:t>4　デジタルコンテンツ・ダウンロード商品については、性質上、返品・交換は受け付けません。</w:t>
      </w:r>
    </w:p>
    <w:p w14:paraId="4D20E443" w14:textId="77777777" w:rsidR="00131198" w:rsidRDefault="00131198" w:rsidP="00131198">
      <w:pPr>
        <w:rPr>
          <w:b/>
          <w:bCs/>
        </w:rPr>
      </w:pPr>
    </w:p>
    <w:p w14:paraId="098BA365" w14:textId="0462609C" w:rsidR="00131198" w:rsidRPr="00131198" w:rsidRDefault="00131198" w:rsidP="00131198">
      <w:pPr>
        <w:rPr>
          <w:b/>
          <w:bCs/>
        </w:rPr>
      </w:pPr>
      <w:r w:rsidRPr="00131198">
        <w:rPr>
          <w:b/>
          <w:bCs/>
        </w:rPr>
        <w:t>第8条（禁止事項）</w:t>
      </w:r>
    </w:p>
    <w:p w14:paraId="4D08225F" w14:textId="77777777" w:rsidR="00131198" w:rsidRPr="00131198" w:rsidRDefault="00131198" w:rsidP="00131198">
      <w:r w:rsidRPr="00131198">
        <w:t>利用者は、以下の行為を行ってはなりません。</w:t>
      </w:r>
    </w:p>
    <w:p w14:paraId="4C1B77B1" w14:textId="77777777" w:rsidR="00131198" w:rsidRPr="00131198" w:rsidRDefault="00131198" w:rsidP="00131198">
      <w:pPr>
        <w:numPr>
          <w:ilvl w:val="0"/>
          <w:numId w:val="3"/>
        </w:numPr>
      </w:pPr>
      <w:r w:rsidRPr="00131198">
        <w:t>法令または公序良俗に違反する行為</w:t>
      </w:r>
    </w:p>
    <w:p w14:paraId="54CBB1B1" w14:textId="77777777" w:rsidR="00131198" w:rsidRPr="00131198" w:rsidRDefault="00131198" w:rsidP="00131198">
      <w:pPr>
        <w:numPr>
          <w:ilvl w:val="0"/>
          <w:numId w:val="3"/>
        </w:numPr>
      </w:pPr>
      <w:r w:rsidRPr="00131198">
        <w:t>本サイトの運営を妨害する行為</w:t>
      </w:r>
    </w:p>
    <w:p w14:paraId="256CBED3" w14:textId="77777777" w:rsidR="00131198" w:rsidRPr="00131198" w:rsidRDefault="00131198" w:rsidP="00131198">
      <w:pPr>
        <w:numPr>
          <w:ilvl w:val="0"/>
          <w:numId w:val="3"/>
        </w:numPr>
      </w:pPr>
      <w:r w:rsidRPr="00131198">
        <w:t>他の利用者または第三者の権利侵害行為</w:t>
      </w:r>
    </w:p>
    <w:p w14:paraId="57E1713A" w14:textId="77777777" w:rsidR="00131198" w:rsidRPr="00131198" w:rsidRDefault="00131198" w:rsidP="00131198">
      <w:pPr>
        <w:numPr>
          <w:ilvl w:val="0"/>
          <w:numId w:val="3"/>
        </w:numPr>
      </w:pPr>
      <w:r w:rsidRPr="00131198">
        <w:t>不正アクセス、システムへの攻撃、改ざん行為</w:t>
      </w:r>
    </w:p>
    <w:p w14:paraId="7EC1B055" w14:textId="77777777" w:rsidR="00131198" w:rsidRPr="00131198" w:rsidRDefault="00131198" w:rsidP="00131198">
      <w:pPr>
        <w:numPr>
          <w:ilvl w:val="0"/>
          <w:numId w:val="3"/>
        </w:numPr>
      </w:pPr>
      <w:r w:rsidRPr="00131198">
        <w:t>当社が不適切と判断する行為</w:t>
      </w:r>
    </w:p>
    <w:p w14:paraId="4CFE9BE4" w14:textId="77777777" w:rsidR="00131198" w:rsidRDefault="00131198" w:rsidP="00131198">
      <w:pPr>
        <w:rPr>
          <w:b/>
          <w:bCs/>
        </w:rPr>
      </w:pPr>
    </w:p>
    <w:p w14:paraId="6796AD27" w14:textId="01E1C2E6" w:rsidR="00131198" w:rsidRPr="00131198" w:rsidRDefault="00131198" w:rsidP="00131198">
      <w:pPr>
        <w:rPr>
          <w:b/>
          <w:bCs/>
        </w:rPr>
      </w:pPr>
      <w:r w:rsidRPr="00131198">
        <w:rPr>
          <w:b/>
          <w:bCs/>
        </w:rPr>
        <w:t>第9条（知的財産権）</w:t>
      </w:r>
    </w:p>
    <w:p w14:paraId="1A7DB02D" w14:textId="77777777" w:rsidR="00131198" w:rsidRPr="00131198" w:rsidRDefault="00131198" w:rsidP="00131198">
      <w:r w:rsidRPr="00131198">
        <w:t>1　本サイト上の文章、画像、動画、デザイン、ロゴ、商標等の知的財産権は当社または正</w:t>
      </w:r>
      <w:r w:rsidRPr="00131198">
        <w:lastRenderedPageBreak/>
        <w:t>当な権利者に帰属します。</w:t>
      </w:r>
      <w:r w:rsidRPr="00131198">
        <w:br/>
        <w:t>2　利用者は、これらのコンテンツを無断で使用（転載、複製、改変、翻案、販売等）してはなりません。</w:t>
      </w:r>
    </w:p>
    <w:p w14:paraId="0504A880" w14:textId="77777777" w:rsidR="00131198" w:rsidRDefault="00131198" w:rsidP="00131198">
      <w:pPr>
        <w:rPr>
          <w:b/>
          <w:bCs/>
        </w:rPr>
      </w:pPr>
    </w:p>
    <w:p w14:paraId="62DC5D40" w14:textId="5EAF455B" w:rsidR="00131198" w:rsidRPr="00131198" w:rsidRDefault="00131198" w:rsidP="00131198">
      <w:pPr>
        <w:rPr>
          <w:b/>
          <w:bCs/>
        </w:rPr>
      </w:pPr>
      <w:r w:rsidRPr="00131198">
        <w:rPr>
          <w:b/>
          <w:bCs/>
        </w:rPr>
        <w:t>第10条（個人情報の取扱い）</w:t>
      </w:r>
    </w:p>
    <w:p w14:paraId="3AF25537" w14:textId="77777777" w:rsidR="00131198" w:rsidRPr="00131198" w:rsidRDefault="00131198" w:rsidP="00131198">
      <w:r w:rsidRPr="00131198">
        <w:t>1　当社は、利用者の個人情報を当社のプライバシーポリシーに従って適切に取り扱います。</w:t>
      </w:r>
      <w:r w:rsidRPr="00131198">
        <w:br/>
        <w:t>2　利用者は本サイトの利用にあたり、プライバシーポリシーに同意するものとします。</w:t>
      </w:r>
    </w:p>
    <w:p w14:paraId="6B699BA5" w14:textId="77777777" w:rsidR="00131198" w:rsidRDefault="00131198" w:rsidP="00131198">
      <w:pPr>
        <w:rPr>
          <w:b/>
          <w:bCs/>
        </w:rPr>
      </w:pPr>
    </w:p>
    <w:p w14:paraId="7DBBE735" w14:textId="1EC0F451" w:rsidR="00131198" w:rsidRPr="00131198" w:rsidRDefault="00131198" w:rsidP="00131198">
      <w:pPr>
        <w:rPr>
          <w:b/>
          <w:bCs/>
        </w:rPr>
      </w:pPr>
      <w:r w:rsidRPr="00131198">
        <w:rPr>
          <w:b/>
          <w:bCs/>
        </w:rPr>
        <w:t>第11条（サービスの中断・停止）</w:t>
      </w:r>
    </w:p>
    <w:p w14:paraId="2CA1E05B" w14:textId="77777777" w:rsidR="00131198" w:rsidRPr="00131198" w:rsidRDefault="00131198" w:rsidP="00131198">
      <w:r w:rsidRPr="00131198">
        <w:t>当社は、以下の事由がある場合、事前の通知なく本サイトの全部または一部を中断・停止することがあります。</w:t>
      </w:r>
    </w:p>
    <w:p w14:paraId="5928BF86" w14:textId="77777777" w:rsidR="00131198" w:rsidRPr="00131198" w:rsidRDefault="00131198" w:rsidP="00131198">
      <w:pPr>
        <w:numPr>
          <w:ilvl w:val="0"/>
          <w:numId w:val="4"/>
        </w:numPr>
      </w:pPr>
      <w:r w:rsidRPr="00131198">
        <w:t>システム保守・点検の場合</w:t>
      </w:r>
    </w:p>
    <w:p w14:paraId="0B4867ED" w14:textId="77777777" w:rsidR="00131198" w:rsidRPr="00131198" w:rsidRDefault="00131198" w:rsidP="00131198">
      <w:pPr>
        <w:numPr>
          <w:ilvl w:val="0"/>
          <w:numId w:val="4"/>
        </w:numPr>
      </w:pPr>
      <w:r w:rsidRPr="00131198">
        <w:t>障害・事故が発生した場合</w:t>
      </w:r>
    </w:p>
    <w:p w14:paraId="73C7A651" w14:textId="77777777" w:rsidR="00131198" w:rsidRPr="00131198" w:rsidRDefault="00131198" w:rsidP="00131198">
      <w:pPr>
        <w:numPr>
          <w:ilvl w:val="0"/>
          <w:numId w:val="4"/>
        </w:numPr>
      </w:pPr>
      <w:r w:rsidRPr="00131198">
        <w:t>天災その他不可抗力の場合</w:t>
      </w:r>
    </w:p>
    <w:p w14:paraId="4D446C9B" w14:textId="77777777" w:rsidR="00131198" w:rsidRPr="00131198" w:rsidRDefault="00131198" w:rsidP="00131198">
      <w:pPr>
        <w:numPr>
          <w:ilvl w:val="0"/>
          <w:numId w:val="4"/>
        </w:numPr>
      </w:pPr>
      <w:r w:rsidRPr="00131198">
        <w:t>当社が中断・停止を必要と判断した場合</w:t>
      </w:r>
    </w:p>
    <w:p w14:paraId="550767D3" w14:textId="77777777" w:rsidR="00131198" w:rsidRPr="00131198" w:rsidRDefault="00131198" w:rsidP="00131198">
      <w:r w:rsidRPr="00131198">
        <w:t>当社はこれにより利用者に損害が発生しても責任を負いません。</w:t>
      </w:r>
    </w:p>
    <w:p w14:paraId="7EEE5989" w14:textId="77777777" w:rsidR="00131198" w:rsidRDefault="00131198" w:rsidP="00131198">
      <w:pPr>
        <w:rPr>
          <w:b/>
          <w:bCs/>
        </w:rPr>
      </w:pPr>
    </w:p>
    <w:p w14:paraId="1826EA9D" w14:textId="4D84E913" w:rsidR="00131198" w:rsidRPr="00131198" w:rsidRDefault="00131198" w:rsidP="00131198">
      <w:pPr>
        <w:rPr>
          <w:b/>
          <w:bCs/>
        </w:rPr>
      </w:pPr>
      <w:r w:rsidRPr="00131198">
        <w:rPr>
          <w:b/>
          <w:bCs/>
        </w:rPr>
        <w:t>第12条（免責事項）</w:t>
      </w:r>
    </w:p>
    <w:p w14:paraId="28033E29" w14:textId="77777777" w:rsidR="00131198" w:rsidRPr="00131198" w:rsidRDefault="00131198" w:rsidP="00131198">
      <w:r w:rsidRPr="00131198">
        <w:t>1　商品説明、画像、在庫情報等の正確性について当社は保証しません。</w:t>
      </w:r>
      <w:r w:rsidRPr="00131198">
        <w:br/>
        <w:t>2　利用者が本サイトを利用することにより発生した損害について、当社は責任を負いません。</w:t>
      </w:r>
      <w:r w:rsidRPr="00131198">
        <w:br/>
        <w:t>3　通信環境、デバイス環境により正常にサービスが利用できない場合でも、当社は責任を負いません。</w:t>
      </w:r>
      <w:r w:rsidRPr="00131198">
        <w:br/>
        <w:t>4　当社の責任が認められる場合であっても、賠償額は利用者が当該商品購入に支払った金額を上限とします。</w:t>
      </w:r>
    </w:p>
    <w:p w14:paraId="791AA493" w14:textId="77777777" w:rsidR="00131198" w:rsidRDefault="00131198" w:rsidP="00131198">
      <w:pPr>
        <w:rPr>
          <w:b/>
          <w:bCs/>
        </w:rPr>
      </w:pPr>
    </w:p>
    <w:p w14:paraId="1F747C6B" w14:textId="18EDE298" w:rsidR="00131198" w:rsidRPr="00131198" w:rsidRDefault="00131198" w:rsidP="00131198">
      <w:pPr>
        <w:rPr>
          <w:b/>
          <w:bCs/>
        </w:rPr>
      </w:pPr>
      <w:r w:rsidRPr="00131198">
        <w:rPr>
          <w:b/>
          <w:bCs/>
        </w:rPr>
        <w:t>第13条（利用停止・登録抹消）</w:t>
      </w:r>
    </w:p>
    <w:p w14:paraId="52D5E053" w14:textId="77777777" w:rsidR="00131198" w:rsidRPr="00131198" w:rsidRDefault="00131198" w:rsidP="00131198">
      <w:r w:rsidRPr="00131198">
        <w:t>当社は、利用者が以下のいずれかに該当すると判断した場合、事前通知なくアカウント停止または抹消を行うことができます。</w:t>
      </w:r>
    </w:p>
    <w:p w14:paraId="720BA69E" w14:textId="77777777" w:rsidR="00131198" w:rsidRPr="00131198" w:rsidRDefault="00131198" w:rsidP="00131198">
      <w:pPr>
        <w:numPr>
          <w:ilvl w:val="0"/>
          <w:numId w:val="5"/>
        </w:numPr>
      </w:pPr>
      <w:r w:rsidRPr="00131198">
        <w:t>本規約に違反した場合</w:t>
      </w:r>
    </w:p>
    <w:p w14:paraId="4403ECC4" w14:textId="77777777" w:rsidR="00131198" w:rsidRPr="00131198" w:rsidRDefault="00131198" w:rsidP="00131198">
      <w:pPr>
        <w:numPr>
          <w:ilvl w:val="0"/>
          <w:numId w:val="5"/>
        </w:numPr>
      </w:pPr>
      <w:r w:rsidRPr="00131198">
        <w:t>不正行為が認められる場合</w:t>
      </w:r>
    </w:p>
    <w:p w14:paraId="659EEE4C" w14:textId="77777777" w:rsidR="00131198" w:rsidRPr="00131198" w:rsidRDefault="00131198" w:rsidP="00131198">
      <w:pPr>
        <w:numPr>
          <w:ilvl w:val="0"/>
          <w:numId w:val="5"/>
        </w:numPr>
      </w:pPr>
      <w:r w:rsidRPr="00131198">
        <w:t>連絡不能・所在不明の場合</w:t>
      </w:r>
    </w:p>
    <w:p w14:paraId="1D28C44F" w14:textId="77777777" w:rsidR="00131198" w:rsidRPr="00131198" w:rsidRDefault="00131198" w:rsidP="00131198">
      <w:pPr>
        <w:numPr>
          <w:ilvl w:val="0"/>
          <w:numId w:val="5"/>
        </w:numPr>
      </w:pPr>
      <w:r w:rsidRPr="00131198">
        <w:t>その他、当社が不適切と判断した場合</w:t>
      </w:r>
    </w:p>
    <w:p w14:paraId="4898679A" w14:textId="77777777" w:rsidR="00131198" w:rsidRDefault="00131198" w:rsidP="00131198">
      <w:pPr>
        <w:rPr>
          <w:b/>
          <w:bCs/>
        </w:rPr>
      </w:pPr>
    </w:p>
    <w:p w14:paraId="3FFFD75A" w14:textId="0E28A6EC" w:rsidR="00131198" w:rsidRPr="00131198" w:rsidRDefault="00131198" w:rsidP="00131198">
      <w:pPr>
        <w:rPr>
          <w:b/>
          <w:bCs/>
        </w:rPr>
      </w:pPr>
      <w:r w:rsidRPr="00131198">
        <w:rPr>
          <w:b/>
          <w:bCs/>
        </w:rPr>
        <w:t>第14条（規約の変更）</w:t>
      </w:r>
    </w:p>
    <w:p w14:paraId="54F56A91" w14:textId="77777777" w:rsidR="00131198" w:rsidRPr="00131198" w:rsidRDefault="00131198" w:rsidP="00131198">
      <w:r w:rsidRPr="00131198">
        <w:t>1　当社は、必要に応じて本規約を変更できるものとします。</w:t>
      </w:r>
      <w:r w:rsidRPr="00131198">
        <w:br/>
      </w:r>
      <w:r w:rsidRPr="00131198">
        <w:lastRenderedPageBreak/>
        <w:t>2　変更後の規約は本サイト上に掲示した時点から効力を生じます。</w:t>
      </w:r>
    </w:p>
    <w:p w14:paraId="29DA8007" w14:textId="77777777" w:rsidR="00131198" w:rsidRDefault="00131198" w:rsidP="00131198">
      <w:pPr>
        <w:rPr>
          <w:b/>
          <w:bCs/>
        </w:rPr>
      </w:pPr>
    </w:p>
    <w:p w14:paraId="66061277" w14:textId="19CB5DCF" w:rsidR="00131198" w:rsidRPr="00131198" w:rsidRDefault="00131198" w:rsidP="00131198">
      <w:pPr>
        <w:rPr>
          <w:b/>
          <w:bCs/>
        </w:rPr>
      </w:pPr>
      <w:r w:rsidRPr="00131198">
        <w:rPr>
          <w:b/>
          <w:bCs/>
        </w:rPr>
        <w:t>第15条（準拠法・管轄裁判所）</w:t>
      </w:r>
    </w:p>
    <w:p w14:paraId="11FF5E9D" w14:textId="77777777" w:rsidR="00131198" w:rsidRPr="00131198" w:rsidRDefault="00131198" w:rsidP="00131198">
      <w:r w:rsidRPr="00131198">
        <w:t>本規約は日本法を準拠法とし、本規約に関する紛争については、当社の本店所在地を管轄する地方裁判所を専属的合意管轄裁判所とします。</w:t>
      </w:r>
    </w:p>
    <w:p w14:paraId="18124CA3" w14:textId="77777777" w:rsidR="00AE6086" w:rsidRPr="00131198" w:rsidRDefault="00AE6086" w:rsidP="00131198"/>
    <w:sectPr w:rsidR="00AE6086" w:rsidRPr="001311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B5E11"/>
    <w:multiLevelType w:val="multilevel"/>
    <w:tmpl w:val="D474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74A6E"/>
    <w:multiLevelType w:val="multilevel"/>
    <w:tmpl w:val="2F5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23B13"/>
    <w:multiLevelType w:val="multilevel"/>
    <w:tmpl w:val="266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842C7"/>
    <w:multiLevelType w:val="multilevel"/>
    <w:tmpl w:val="2634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35DF8"/>
    <w:multiLevelType w:val="multilevel"/>
    <w:tmpl w:val="690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906390">
    <w:abstractNumId w:val="1"/>
  </w:num>
  <w:num w:numId="2" w16cid:durableId="737241252">
    <w:abstractNumId w:val="4"/>
  </w:num>
  <w:num w:numId="3" w16cid:durableId="652485512">
    <w:abstractNumId w:val="0"/>
  </w:num>
  <w:num w:numId="4" w16cid:durableId="787552212">
    <w:abstractNumId w:val="2"/>
  </w:num>
  <w:num w:numId="5" w16cid:durableId="24662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98"/>
    <w:rsid w:val="000F600E"/>
    <w:rsid w:val="00131198"/>
    <w:rsid w:val="007E7C87"/>
    <w:rsid w:val="008D5F03"/>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69511"/>
  <w15:chartTrackingRefBased/>
  <w15:docId w15:val="{D6CA2B40-CC17-4D2A-B930-3E4E7343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11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11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11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11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11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11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11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11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11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11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11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11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11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11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11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11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11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11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11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1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1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1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198"/>
    <w:pPr>
      <w:spacing w:before="160" w:after="160"/>
      <w:jc w:val="center"/>
    </w:pPr>
    <w:rPr>
      <w:i/>
      <w:iCs/>
      <w:color w:val="404040" w:themeColor="text1" w:themeTint="BF"/>
    </w:rPr>
  </w:style>
  <w:style w:type="character" w:customStyle="1" w:styleId="a8">
    <w:name w:val="引用文 (文字)"/>
    <w:basedOn w:val="a0"/>
    <w:link w:val="a7"/>
    <w:uiPriority w:val="29"/>
    <w:rsid w:val="00131198"/>
    <w:rPr>
      <w:i/>
      <w:iCs/>
      <w:color w:val="404040" w:themeColor="text1" w:themeTint="BF"/>
    </w:rPr>
  </w:style>
  <w:style w:type="paragraph" w:styleId="a9">
    <w:name w:val="List Paragraph"/>
    <w:basedOn w:val="a"/>
    <w:uiPriority w:val="34"/>
    <w:qFormat/>
    <w:rsid w:val="00131198"/>
    <w:pPr>
      <w:ind w:left="720"/>
      <w:contextualSpacing/>
    </w:pPr>
  </w:style>
  <w:style w:type="character" w:styleId="21">
    <w:name w:val="Intense Emphasis"/>
    <w:basedOn w:val="a0"/>
    <w:uiPriority w:val="21"/>
    <w:qFormat/>
    <w:rsid w:val="00131198"/>
    <w:rPr>
      <w:i/>
      <w:iCs/>
      <w:color w:val="0F4761" w:themeColor="accent1" w:themeShade="BF"/>
    </w:rPr>
  </w:style>
  <w:style w:type="paragraph" w:styleId="22">
    <w:name w:val="Intense Quote"/>
    <w:basedOn w:val="a"/>
    <w:next w:val="a"/>
    <w:link w:val="23"/>
    <w:uiPriority w:val="30"/>
    <w:qFormat/>
    <w:rsid w:val="00131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1198"/>
    <w:rPr>
      <w:i/>
      <w:iCs/>
      <w:color w:val="0F4761" w:themeColor="accent1" w:themeShade="BF"/>
    </w:rPr>
  </w:style>
  <w:style w:type="character" w:styleId="24">
    <w:name w:val="Intense Reference"/>
    <w:basedOn w:val="a0"/>
    <w:uiPriority w:val="32"/>
    <w:qFormat/>
    <w:rsid w:val="00131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2025-11-14T07:19:00Z</dcterms:created>
  <dcterms:modified xsi:type="dcterms:W3CDTF">2025-11-14T07:20:00Z</dcterms:modified>
</cp:coreProperties>
</file>