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4mgdla3lq2h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雇用契約書（社労士事務所スタッフ）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●●社会保険労務士事務所（以下「甲」という。）と、●●●●（以下「乙」という。）は、乙の雇用に関し、次のとおり雇用契約（以下「本契約」という。）を締結する。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709ly3trd7z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第1条（雇用の目的）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甲は、乙を社労士事務所スタッフとして雇用し、乙はこれに応じて誠実に業務を遂行する。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so5czgdjk4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乙の業務内容は、次のとおりとする。</w:t>
        <w:br w:type="textWrapping"/>
        <w:t xml:space="preserve">① 社会保険・労働保険に関する手続補助業務</w:t>
        <w:br w:type="textWrapping"/>
        <w:t xml:space="preserve">② 給与計算・年末調整等の補助業務</w:t>
        <w:br w:type="textWrapping"/>
        <w:t xml:space="preserve">③ 労務相談に関する資料作成補助</w:t>
        <w:br w:type="textWrapping"/>
        <w:t xml:space="preserve">④ 顧客対応（電話・メール・来客対応）</w:t>
        <w:br w:type="textWrapping"/>
        <w:t xml:space="preserve">⑤ その他、甲が指示する関連業務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6ec93axqa13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第3条（就業場所）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乙の就業場所は、甲の事務所所在地または甲が指定する場所とする。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ndojwx011cx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第4条（契約期間）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本契約の期間は、●●年●月●日から●●年●月●日までとする。</w:t>
        <w:br w:type="textWrapping"/>
        <w:t xml:space="preserve">期間満了の1か月前までに甲乙いずれからも異議がない場合、本契約は同一条件で更新されるものとする。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40l8avoj1c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第5条（試用期間）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乙には、採用日から●か月間の試用期間を設ける。</w:t>
        <w:br w:type="textWrapping"/>
        <w:t xml:space="preserve">試用期間中の勤務状況により、甲は本採用を見送ることができる。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uofjgxpg0dh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第6条（勤務時間および休憩）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乙の所定労働時間は、1日●時間、週●時間とする。</w:t>
        <w:br w:type="textWrapping"/>
        <w:t xml:space="preserve">２　始業・終業時刻は、次のとおりとする。</w:t>
        <w:br w:type="textWrapping"/>
        <w:t xml:space="preserve">始業：●時●分</w:t>
        <w:br w:type="textWrapping"/>
        <w:t xml:space="preserve">終業：●時●分</w:t>
        <w:br w:type="textWrapping"/>
        <w:t xml:space="preserve">３　休憩時間は、●分とする。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gx4cjmt6a7j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第7条（休日・休暇）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休日は、次のとおりとする。</w:t>
        <w:br w:type="textWrapping"/>
        <w:t xml:space="preserve">① 土曜日・日曜日</w:t>
        <w:br w:type="textWrapping"/>
        <w:t xml:space="preserve">② 国民の祝日</w:t>
        <w:br w:type="textWrapping"/>
        <w:t xml:space="preserve">③ 年末年始</w:t>
        <w:br w:type="textWrapping"/>
        <w:t xml:space="preserve">④ その他甲が定める日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年次有給休暇は、労働基準法に基づき付与する。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d8633vxp60e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第8条（賃金）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乙の賃金は、次のとおりとする。</w:t>
        <w:br w:type="textWrapping"/>
        <w:t xml:space="preserve">基本給：月額●円</w:t>
        <w:br w:type="textWrapping"/>
        <w:t xml:space="preserve">２　賃金の支払日は、毎月●日とする。</w:t>
        <w:br w:type="textWrapping"/>
        <w:t xml:space="preserve">３　時間外労働、休日労働、深夜労働に対しては、法令に基づき割増賃金を支払う。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gv7qqbty54r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第9条（社会保険）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乙は、法令に基づき健康保険、厚生年金保険、雇用保険および労災保険に加入する。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9etozo3h77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第10条（服務規律）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乙は、次の事項を遵守しなければならない。</w:t>
        <w:br w:type="textWrapping"/>
        <w:t xml:space="preserve">① 誠実に職務を遂行すること</w:t>
        <w:br w:type="textWrapping"/>
        <w:t xml:space="preserve">② 甲の指示命令に従うこと</w:t>
        <w:br w:type="textWrapping"/>
        <w:t xml:space="preserve">③ 事務所の信用を損なう行為をしないこと</w:t>
        <w:br w:type="textWrapping"/>
        <w:t xml:space="preserve">④ 業務上知り得た情報を適切に管理すること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qmg12wad8gt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第11条（秘密保持）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乙は、業務上知り得た顧客情報、個人情報、業務情報等を、在職中および退職後においても第三者に開示してはならない。</w:t>
        <w:br w:type="textWrapping"/>
        <w:t xml:space="preserve">２　本条の義務は、本契約終了後も存続する。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（※参考：秘密保持の考え方は一般的な契約体系に準拠） 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17vx3njmtyd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第12条（個人情報の取扱い）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乙は、個人情報保護法および関連法令を遵守し、業務上取り扱う個人情報を適切に管理しなければならない。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tm278wjxnij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第13条（副業・兼業）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乙が副業または兼業を行う場合には、事前に甲の書面による承諾を得なければならない。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jgguyt6epll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第14条（競業避止）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乙は、在職中および退職後●年間、甲の顧客と競合する業務を行ってはならない。ただし、甲の書面による承諾がある場合はこの限りではない。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0uqh2ppk7mr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第15条（損害賠償）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乙が故意または重大な過失により甲に損害を与えた場合、乙はその損害を賠償する責任を負う。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vusazycng9i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第16条（懲戒）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乙が本契約または就業規則に違反した場合、甲は懲戒処分を行うことができる。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4bpamg0kib3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第17条（退職）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乙が退職する場合、原則として●日前までに申し出るものとする。</w:t>
        <w:br w:type="textWrapping"/>
        <w:t xml:space="preserve">２　甲は、やむを得ない事由がある場合、乙を解雇することができる。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r8hb78rhy2l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第18条（契約解除）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甲乙いずれかが本契約に違反し、是正を求めても改善されない場合、本契約を解除することができる。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k9tz4xdvpo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第19条（協議事項）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本契約に定めのない事項または疑義が生じた場合は、甲乙協議のうえ解決する。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5d9ql1trbs5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第20条（管轄）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本契約に関する紛争については、甲の所在地を管轄する地方裁判所を専属的合意管轄とする。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jcqcrepw6jf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第21条（契約書の作成）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本契約書は2通作成し、甲乙署名押印のうえ、各自1通を保有する。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（住所）</w:t>
        <w:br w:type="textWrapping"/>
        <w:t xml:space="preserve">（事務所名）</w:t>
        <w:br w:type="textWrapping"/>
        <w:t xml:space="preserve">（代表者名）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（住所）</w:t>
        <w:br w:type="textWrapping"/>
        <w:t xml:space="preserve">（氏名）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