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jzp7zoca8ic" w:id="0"/>
      <w:bookmarkEnd w:id="0"/>
      <w:r w:rsidDel="00000000" w:rsidR="00000000" w:rsidRPr="00000000">
        <w:rPr>
          <w:rFonts w:ascii="Arial Unicode MS" w:cs="Arial Unicode MS" w:eastAsia="Arial Unicode MS" w:hAnsi="Arial Unicode MS"/>
          <w:b w:val="1"/>
          <w:bCs w:val="1"/>
          <w:sz w:val="44"/>
          <w:szCs w:val="44"/>
          <w:rtl w:val="0"/>
        </w:rPr>
        <w:t xml:space="preserve">出演承諾書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●●株式会社（以下「甲」という。）と、出演者●●（以下「乙」という。）は、乙の出演及びその撮影素材の利用について、以下のとおり合意する。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g57gmrboan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本承諾書は、甲が制作・運営する広告、映像作品、SNSコンテンツ、その他媒体（以下「本コンテンツ」という。）において、乙が出演すること及びその利用条件を定めることを目的とする。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jpvx3n701so" w:id="2"/>
      <w:bookmarkEnd w:id="2"/>
      <w:r w:rsidDel="00000000" w:rsidR="00000000" w:rsidRPr="00000000">
        <w:rPr>
          <w:rFonts w:ascii="Arial Unicode MS" w:cs="Arial Unicode MS" w:eastAsia="Arial Unicode MS" w:hAnsi="Arial Unicode MS"/>
          <w:b w:val="1"/>
          <w:bCs w:val="1"/>
          <w:rtl w:val="0"/>
        </w:rPr>
        <w:t xml:space="preserve">第2条（出演内容）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乙は、甲の指示に従い、本コンテンツへの出演に協力するものとする。</w:t>
        <w:br w:type="textWrapping"/>
        <w:t xml:space="preserve">2　出演の具体的内容、撮影日程、場所、内容等の詳細は、別途甲乙間で合意する。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2ige5nd6oxay" w:id="3"/>
      <w:bookmarkEnd w:id="3"/>
      <w:r w:rsidDel="00000000" w:rsidR="00000000" w:rsidRPr="00000000">
        <w:rPr>
          <w:rFonts w:ascii="Arial Unicode MS" w:cs="Arial Unicode MS" w:eastAsia="Arial Unicode MS" w:hAnsi="Arial Unicode MS"/>
          <w:b w:val="1"/>
          <w:bCs w:val="1"/>
          <w:rtl w:val="0"/>
        </w:rPr>
        <w:t xml:space="preserve">第3条（撮影及び記録）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甲は、乙の出演に際し、写真、動画、音声その他一切の方法により撮影・記録（以下「撮影素材」という。）を行うことができる。</w:t>
        <w:br w:type="textWrapping"/>
        <w:t xml:space="preserve">2　乙は、前項の撮影及び記録について、あらかじめ承諾する。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pin6psur9z4n"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乙は、甲に対し、撮影素材及び乙の肖像、氏名、音声、発言内容等（以下「肖像等」という。）について、以下の利用を無償または別途定める条件により許諾する。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（1）本コンテンツへの編集・加工・公開</w:t>
        <w:br w:type="textWrapping"/>
        <w:t xml:space="preserve">（2）広告・宣伝・販売促進活動への利用</w:t>
        <w:br w:type="textWrapping"/>
        <w:t xml:space="preserve">（3）Webサイト、SNS、動画配信サービス等への掲載</w:t>
        <w:br w:type="textWrapping"/>
        <w:t xml:space="preserve">（4）テレビ、雑誌、パンフレット等の各種媒体への掲載</w:t>
        <w:br w:type="textWrapping"/>
        <w:t xml:space="preserve">（5）その他甲の事業活動に関連する利用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前項の利用について、地域、期間、媒体、回数の制限は設けないものとする。ただし、別途合意がある場合はこの限りではない。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s6ool27byw1b" w:id="5"/>
      <w:bookmarkEnd w:id="5"/>
      <w:r w:rsidDel="00000000" w:rsidR="00000000" w:rsidRPr="00000000">
        <w:rPr>
          <w:rFonts w:ascii="Arial Unicode MS" w:cs="Arial Unicode MS" w:eastAsia="Arial Unicode MS" w:hAnsi="Arial Unicode MS"/>
          <w:b w:val="1"/>
          <w:bCs w:val="1"/>
          <w:rtl w:val="0"/>
        </w:rPr>
        <w:t xml:space="preserve">第5条（編集・加工）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甲は、本コンテンツの目的達成のために必要な範囲で、撮影素材を編集、加工、翻案することができる。乙はこれに対して異議を述べないものとする。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f6uze498lyk" w:id="6"/>
      <w:bookmarkEnd w:id="6"/>
      <w:r w:rsidDel="00000000" w:rsidR="00000000" w:rsidRPr="00000000">
        <w:rPr>
          <w:rFonts w:ascii="Arial Unicode MS" w:cs="Arial Unicode MS" w:eastAsia="Arial Unicode MS" w:hAnsi="Arial Unicode MS"/>
          <w:b w:val="1"/>
          <w:bCs w:val="1"/>
          <w:rtl w:val="0"/>
        </w:rPr>
        <w:t xml:space="preserve">第6条（対価）</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乙の出演に対する報酬は、以下のとおりとする。</w:t>
        <w:br w:type="textWrapping"/>
        <w:t xml:space="preserve">　（例）金●円（消費税別）</w:t>
        <w:br w:type="textWrapping"/>
        <w:t xml:space="preserve">2　支払方法、支払時期は別途定める。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21yxdrr7888l" w:id="7"/>
      <w:bookmarkEnd w:id="7"/>
      <w:r w:rsidDel="00000000" w:rsidR="00000000" w:rsidRPr="00000000">
        <w:rPr>
          <w:rFonts w:ascii="Arial Unicode MS" w:cs="Arial Unicode MS" w:eastAsia="Arial Unicode MS" w:hAnsi="Arial Unicode MS"/>
          <w:b w:val="1"/>
          <w:bCs w:val="1"/>
          <w:rtl w:val="0"/>
        </w:rPr>
        <w:t xml:space="preserve">第7条（権利帰属）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撮影素材及び本コンテンツに関する著作権（著作権法第27条及び第28条の権利を含む）は、すべて甲に帰属する。</w:t>
        <w:br w:type="textWrapping"/>
        <w:t xml:space="preserve">2　乙は、著作者人格権を行使しないものとする。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o5p860br4lnc" w:id="8"/>
      <w:bookmarkEnd w:id="8"/>
      <w:r w:rsidDel="00000000" w:rsidR="00000000" w:rsidRPr="00000000">
        <w:rPr>
          <w:rFonts w:ascii="Arial Unicode MS" w:cs="Arial Unicode MS" w:eastAsia="Arial Unicode MS" w:hAnsi="Arial Unicode MS"/>
          <w:b w:val="1"/>
          <w:bCs w:val="1"/>
          <w:rtl w:val="0"/>
        </w:rPr>
        <w:t xml:space="preserve">第8条（第三者の権利）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乙は、出演内容が第三者の権利（著作権、肖像権、商標権等）を侵害しないことを保証する。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h4k1q8yx6vc"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（1）本コンテンツの信用を毀損する行為</w:t>
        <w:br w:type="textWrapping"/>
        <w:t xml:space="preserve">（2）虚偽の発言や不適切な言動</w:t>
        <w:br w:type="textWrapping"/>
        <w:t xml:space="preserve">（3）法令又は公序良俗に反する行為</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nkije647ruvd"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甲は、乙が本承諾書に違反した場合、または出演が不適切と判断した場合、何らの催告なく本契約を解除できる。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5s28t5z4pna"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乙が本承諾書に違反し、甲に損害を与えた場合、乙はその損害を賠償する責任を負う。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nkc5woulx5n7"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乙は、自己が反社会的勢力に該当しないことを表明し、将来にわたっても該当しないことを保証する。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e3q51m2x44qc"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本承諾書は締結日より効力を生じ、肖像等の利用が継続する限り有効とする。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3qwfb8fwz9m"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本承諾書に定めのない事項又は疑義が生じた場合は、甲乙誠意をもって協議し解決する。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d0fqo7qfv6p4"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bnujzs84yd2a" w:id="16"/>
      <w:bookmarkEnd w:id="16"/>
      <w:r w:rsidDel="00000000" w:rsidR="00000000" w:rsidRPr="00000000">
        <w:rPr>
          <w:rFonts w:ascii="Arial Unicode MS" w:cs="Arial Unicode MS" w:eastAsia="Arial Unicode MS" w:hAnsi="Arial Unicode MS"/>
          <w:b w:val="1"/>
          <w:bCs w:val="1"/>
          <w:rtl w:val="0"/>
        </w:rPr>
        <w:t xml:space="preserve">第16条（未成年者）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乙が未成年の場合、本承諾書は法定代理人の同意を得たうえで締結するものとする。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hpgsa6mqggs"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本承諾書の成立を証するため、本書を2通作成し、甲乙記名押印のうえ、各自1通を保有する。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出演者</w:t>
        <w:br w:type="textWrapping"/>
        <w:t xml:space="preserve">住所：</w:t>
        <w:br w:type="textWrapping"/>
        <w:t xml:space="preserve">氏名：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（未成年の場合）</w:t>
        <w:br w:type="textWrapping"/>
        <w:t xml:space="preserve">法定代理人</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