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q33d9xjd5lm" w:id="0"/>
      <w:bookmarkEnd w:id="0"/>
      <w:r w:rsidDel="00000000" w:rsidR="00000000" w:rsidRPr="00000000">
        <w:rPr>
          <w:rFonts w:ascii="Arial Unicode MS" w:cs="Arial Unicode MS" w:eastAsia="Arial Unicode MS" w:hAnsi="Arial Unicode MS"/>
          <w:b w:val="1"/>
          <w:bCs w:val="1"/>
          <w:sz w:val="44"/>
          <w:szCs w:val="44"/>
          <w:rtl w:val="0"/>
        </w:rPr>
        <w:t xml:space="preserve">SNS映像ライブ配信利用承諾書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は、●●株式会社（以下「甲」という。）が実施するSNS上での映像配信・ライブ配信（以下「本配信」という。）に関し、出演者又は撮影対象者（以下「乙」という。）の肖像・音声・映像等の利用について定めるもの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1dwlpvq689ru"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は、甲が実施する本配信において、乙の肖像、音声、発言内容その他一切の情報（以下「本素材」という。）を撮影・収録し、SNSその他媒体において利用することについて、乙が承諾する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na2sw6b0sqos" w:id="2"/>
      <w:bookmarkEnd w:id="2"/>
      <w:r w:rsidDel="00000000" w:rsidR="00000000" w:rsidRPr="00000000">
        <w:rPr>
          <w:rFonts w:ascii="Arial Unicode MS" w:cs="Arial Unicode MS" w:eastAsia="Arial Unicode MS" w:hAnsi="Arial Unicode MS"/>
          <w:b w:val="1"/>
          <w:bCs w:val="1"/>
          <w:rtl w:val="0"/>
        </w:rPr>
        <w:t xml:space="preserve">第2条（利用の範囲）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甲は、本素材を以下の目的の範囲で利用できるものとする。</w:t>
        <w:br w:type="textWrapping"/>
        <w:t xml:space="preserve">（１）SNS（Instagram、TikTok、YouTube、X等）におけるライブ配信及びアーカイブ配信</w:t>
        <w:br w:type="textWrapping"/>
        <w:t xml:space="preserve">（２）広告、プロモーション、広報活動</w:t>
        <w:br w:type="textWrapping"/>
        <w:t xml:space="preserve">（３）自社ウェブサイト、動画配信プラットフォームでの掲載</w:t>
        <w:br w:type="textWrapping"/>
        <w:t xml:space="preserve">（４）その他本配信に関連する二次利用</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前項の利用には、編集、加工、翻訳、切り抜き、ダイジェスト化等を含むものとする。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ip5nc981y1rj" w:id="3"/>
      <w:bookmarkEnd w:id="3"/>
      <w:r w:rsidDel="00000000" w:rsidR="00000000" w:rsidRPr="00000000">
        <w:rPr>
          <w:rFonts w:ascii="Arial Unicode MS" w:cs="Arial Unicode MS" w:eastAsia="Arial Unicode MS" w:hAnsi="Arial Unicode MS"/>
          <w:b w:val="1"/>
          <w:bCs w:val="1"/>
          <w:rtl w:val="0"/>
        </w:rPr>
        <w:t xml:space="preserve">第3条（利用期間）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本素材の利用期間は、特段の定めがない限り、期間の定めなく利用できるものとする。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d17u97axtfom" w:id="4"/>
      <w:bookmarkEnd w:id="4"/>
      <w:r w:rsidDel="00000000" w:rsidR="00000000" w:rsidRPr="00000000">
        <w:rPr>
          <w:rFonts w:ascii="Arial Unicode MS" w:cs="Arial Unicode MS" w:eastAsia="Arial Unicode MS" w:hAnsi="Arial Unicode MS"/>
          <w:b w:val="1"/>
          <w:bCs w:val="1"/>
          <w:rtl w:val="0"/>
        </w:rPr>
        <w:t xml:space="preserve">第4条（対価）</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本素材の利用に関する対価は、別途定める場合を除き無償とする。</w:t>
        <w:br w:type="textWrapping"/>
        <w:t xml:space="preserve">２　有償とする場合は、別途契約又は合意書により定める。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hv3cfe42yrnh" w:id="5"/>
      <w:bookmarkEnd w:id="5"/>
      <w:r w:rsidDel="00000000" w:rsidR="00000000" w:rsidRPr="00000000">
        <w:rPr>
          <w:rFonts w:ascii="Arial Unicode MS" w:cs="Arial Unicode MS" w:eastAsia="Arial Unicode MS" w:hAnsi="Arial Unicode MS"/>
          <w:b w:val="1"/>
          <w:bCs w:val="1"/>
          <w:rtl w:val="0"/>
        </w:rPr>
        <w:t xml:space="preserve">第5条（権利の帰属）</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本素材に関する著作権（著作権法第27条及び第28条の権利を含む）は、甲に帰属するものとする。</w:t>
        <w:br w:type="textWrapping"/>
        <w:t xml:space="preserve">２　乙は、本素材について著作者人格権を行使しないものとする。</w:t>
        <w:br w:type="textWrapping"/>
        <w:t xml:space="preserve">３　乙は、本素材について甲の事前承諾なく第三者に利用させてはならない。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6kgsad17eip9" w:id="6"/>
      <w:bookmarkEnd w:id="6"/>
      <w:r w:rsidDel="00000000" w:rsidR="00000000" w:rsidRPr="00000000">
        <w:rPr>
          <w:rFonts w:ascii="Arial Unicode MS" w:cs="Arial Unicode MS" w:eastAsia="Arial Unicode MS" w:hAnsi="Arial Unicode MS"/>
          <w:b w:val="1"/>
          <w:bCs w:val="1"/>
          <w:rtl w:val="0"/>
        </w:rPr>
        <w:t xml:space="preserve">第6条（肖像権等の承諾）</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乙は、本素材に含まれる自己の肖像、音声、発言内容等について、甲が前条に定める利用を行うことを無条件に承諾する。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f6s65aeykvw4" w:id="7"/>
      <w:bookmarkEnd w:id="7"/>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br w:type="textWrapping"/>
        <w:t xml:space="preserve">（１）本配信の進行を妨害する行為</w:t>
        <w:br w:type="textWrapping"/>
        <w:t xml:space="preserve">（２）公序良俗に反する発言又は行為</w:t>
        <w:br w:type="textWrapping"/>
        <w:t xml:space="preserve">（３）第三者の権利を侵害する行為</w:t>
        <w:br w:type="textWrapping"/>
        <w:t xml:space="preserve">（４）虚偽又は誤解を招く発言</w:t>
        <w:br w:type="textWrapping"/>
        <w:t xml:space="preserve">（５）その他甲が不適切と判断する行為</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exta2smooos6"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乙は、本配信に関連して知り得た甲の業務上の情報、企画内容その他の秘密情報を第三者に開示又は漏洩してはならない。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96tqi6rw43p" w:id="9"/>
      <w:bookmarkEnd w:id="9"/>
      <w:r w:rsidDel="00000000" w:rsidR="00000000" w:rsidRPr="00000000">
        <w:rPr>
          <w:rFonts w:ascii="Arial Unicode MS" w:cs="Arial Unicode MS" w:eastAsia="Arial Unicode MS" w:hAnsi="Arial Unicode MS"/>
          <w:b w:val="1"/>
          <w:bCs w:val="1"/>
          <w:rtl w:val="0"/>
        </w:rPr>
        <w:t xml:space="preserve">第9条（免責）</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甲は、本配信における映像の内容、表示、編集結果について、その完全性、正確性、有用性を保証しない。</w:t>
        <w:br w:type="textWrapping"/>
        <w:t xml:space="preserve">２　本配信に関連して乙に生じた損害について、甲は故意又は重過失がある場合を除き責任を負わない。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msj5g4era5ka" w:id="10"/>
      <w:bookmarkEnd w:id="10"/>
      <w:r w:rsidDel="00000000" w:rsidR="00000000" w:rsidRPr="00000000">
        <w:rPr>
          <w:rFonts w:ascii="Arial Unicode MS" w:cs="Arial Unicode MS" w:eastAsia="Arial Unicode MS" w:hAnsi="Arial Unicode MS"/>
          <w:b w:val="1"/>
          <w:bCs w:val="1"/>
          <w:rtl w:val="0"/>
        </w:rPr>
        <w:t xml:space="preserve">第10条（契約の解除）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甲は、乙が本承諾書に違反した場合、又は本配信の継続が困難と判断した場合、事前通知なく本承諾を解除することができる。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nuceq5yv1hsu" w:id="11"/>
      <w:bookmarkEnd w:id="11"/>
      <w:r w:rsidDel="00000000" w:rsidR="00000000" w:rsidRPr="00000000">
        <w:rPr>
          <w:rFonts w:ascii="Arial Unicode MS" w:cs="Arial Unicode MS" w:eastAsia="Arial Unicode MS" w:hAnsi="Arial Unicode MS"/>
          <w:b w:val="1"/>
          <w:bCs w:val="1"/>
          <w:rtl w:val="0"/>
        </w:rPr>
        <w:t xml:space="preserve">第11条（反社会的勢力の排除）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乙は、自らが反社会的勢力に該当しないこと、及び関係を有しないことを表明し保証する。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667qtyl8zpjq"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本承諾書に定めのない事項又は疑義が生じた場合は、甲乙誠意をもって協議し解決するものとする。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702hvwdvqnf1" w:id="13"/>
      <w:bookmarkEnd w:id="13"/>
      <w:r w:rsidDel="00000000" w:rsidR="00000000" w:rsidRPr="00000000">
        <w:rPr>
          <w:rFonts w:ascii="Arial Unicode MS" w:cs="Arial Unicode MS" w:eastAsia="Arial Unicode MS" w:hAnsi="Arial Unicode MS"/>
          <w:b w:val="1"/>
          <w:bCs w:val="1"/>
          <w:rtl w:val="0"/>
        </w:rPr>
        <w:t xml:space="preserve">第13条（準拠法・管轄）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本承諾書は日本法に準拠し、本承諾書に関して生じる紛争については、甲の本店所在地を管轄する地方裁判所を第一審の専属的合意管轄裁判所とする。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5qgh4k52tc4s" w:id="14"/>
      <w:bookmarkEnd w:id="14"/>
      <w:r w:rsidDel="00000000" w:rsidR="00000000" w:rsidRPr="00000000">
        <w:rPr>
          <w:rFonts w:ascii="Arial Unicode MS" w:cs="Arial Unicode MS" w:eastAsia="Arial Unicode MS" w:hAnsi="Arial Unicode MS"/>
          <w:b w:val="1"/>
          <w:bCs w:val="1"/>
          <w:rtl w:val="0"/>
        </w:rPr>
        <w:t xml:space="preserve">第14条（同意）</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乙は、本承諾書の内容を十分に理解したうえで同意する。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