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ainsb88r5cw" w:id="0"/>
      <w:bookmarkEnd w:id="0"/>
      <w:r w:rsidDel="00000000" w:rsidR="00000000" w:rsidRPr="00000000">
        <w:rPr>
          <w:rFonts w:ascii="Arial Unicode MS" w:cs="Arial Unicode MS" w:eastAsia="Arial Unicode MS" w:hAnsi="Arial Unicode MS"/>
          <w:b w:val="1"/>
          <w:bCs w:val="1"/>
          <w:sz w:val="44"/>
          <w:szCs w:val="44"/>
          <w:rtl w:val="0"/>
        </w:rPr>
        <w:t xml:space="preserve">出展者情報掲載許諾書（Web・パンフ）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出展者（以下「乙」という。）は、甲が主催又は運営するイベントに関連し、乙の情報をWebサイト及びパンフレット等に掲載することについて、以下のとおり合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bchyw1xivy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本許諾書は、甲が実施するイベントの広報活動において、乙の出展情報を適切に掲載・利用するために必要な事項を定めることを目的とする。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poznchq09m6" w:id="2"/>
      <w:bookmarkEnd w:id="2"/>
      <w:r w:rsidDel="00000000" w:rsidR="00000000" w:rsidRPr="00000000">
        <w:rPr>
          <w:rFonts w:ascii="Arial Unicode MS" w:cs="Arial Unicode MS" w:eastAsia="Arial Unicode MS" w:hAnsi="Arial Unicode MS"/>
          <w:b w:val="1"/>
          <w:bCs w:val="1"/>
          <w:rtl w:val="0"/>
        </w:rPr>
        <w:t xml:space="preserve">第2条（掲載情報の範囲）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乙は、甲に対し、以下の情報（以下「掲載情報」という。）を提供し、甲がこれを利用することを許諾する。</w:t>
        <w:br w:type="textWrapping"/>
        <w:t xml:space="preserve">（１）出展者名、屋号、企業名</w:t>
        <w:br w:type="textWrapping"/>
        <w:t xml:space="preserve">（２）商品・サービスの名称及び説明</w:t>
        <w:br w:type="textWrapping"/>
        <w:t xml:space="preserve">（３）ロゴ、写真、動画、イラストその他のビジュアル素材</w:t>
        <w:br w:type="textWrapping"/>
        <w:t xml:space="preserve">（４）連絡先、WebサイトURL、SNSアカウント情報</w:t>
        <w:br w:type="textWrapping"/>
        <w:t xml:space="preserve">（５）その他、乙が甲に提供した情報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掲載情報の具体的内容は、乙が甲に提出した申込書、データ又は別途合意する資料に基づくものとする。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sf4pf6whn2cr"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甲は、掲載情報を以下の目的の範囲内で利用するものとする。</w:t>
        <w:br w:type="textWrapping"/>
        <w:t xml:space="preserve">（１）イベントの公式Webサイトへの掲載</w:t>
        <w:br w:type="textWrapping"/>
        <w:t xml:space="preserve">（２）イベントパンフレット、チラシ、ポスター等の制作・配布</w:t>
        <w:br w:type="textWrapping"/>
        <w:t xml:space="preserve">（３）SNS、広告、プレスリリース等による広報活動</w:t>
        <w:br w:type="textWrapping"/>
        <w:t xml:space="preserve">（４）イベント終了後の実績紹介及びアーカイブ掲載</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423a9r37jal" w:id="4"/>
      <w:bookmarkEnd w:id="4"/>
      <w:r w:rsidDel="00000000" w:rsidR="00000000" w:rsidRPr="00000000">
        <w:rPr>
          <w:rFonts w:ascii="Arial Unicode MS" w:cs="Arial Unicode MS" w:eastAsia="Arial Unicode MS" w:hAnsi="Arial Unicode MS"/>
          <w:b w:val="1"/>
          <w:bCs w:val="1"/>
          <w:rtl w:val="0"/>
        </w:rPr>
        <w:t xml:space="preserve">第4条（利用許諾の内容）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乙は、甲に対し、掲載情報について、無償かつ非独占的に利用する権利を許諾する。</w:t>
        <w:br w:type="textWrapping"/>
        <w:t xml:space="preserve">２　甲は、掲載目的の範囲内において、掲載情報を編集、加工（サイズ調整、トリミング、レイアウト調整等を含む。）して利用できるものとする。</w:t>
        <w:br w:type="textWrapping"/>
        <w:t xml:space="preserve">３　甲は、第三者（制作会社、印刷会社、広告代理店等）に対し、前項の利用を再許諾できるものとする。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ve8qtjal2mtb" w:id="5"/>
      <w:bookmarkEnd w:id="5"/>
      <w:r w:rsidDel="00000000" w:rsidR="00000000" w:rsidRPr="00000000">
        <w:rPr>
          <w:rFonts w:ascii="Arial Unicode MS" w:cs="Arial Unicode MS" w:eastAsia="Arial Unicode MS" w:hAnsi="Arial Unicode MS"/>
          <w:b w:val="1"/>
          <w:bCs w:val="1"/>
          <w:rtl w:val="0"/>
        </w:rPr>
        <w:t xml:space="preserve">第5条（権利の帰属）</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掲載情報に関する著作権その他の権利は、乙又は正当な権利者に帰属する。</w:t>
        <w:br w:type="textWrapping"/>
        <w:t xml:space="preserve">２　本許諾により、甲に対して著作権の譲渡が行われるものではない。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ytmbh6quynra" w:id="6"/>
      <w:bookmarkEnd w:id="6"/>
      <w:r w:rsidDel="00000000" w:rsidR="00000000" w:rsidRPr="00000000">
        <w:rPr>
          <w:rFonts w:ascii="Arial Unicode MS" w:cs="Arial Unicode MS" w:eastAsia="Arial Unicode MS" w:hAnsi="Arial Unicode MS"/>
          <w:b w:val="1"/>
          <w:bCs w:val="1"/>
          <w:rtl w:val="0"/>
        </w:rPr>
        <w:t xml:space="preserve">第6条（保証）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乙は、掲載情報が第三者の著作権、商標権、肖像権その他の権利を侵害しないことを保証する。</w:t>
        <w:br w:type="textWrapping"/>
        <w:t xml:space="preserve">２　乙は、掲載情報に虚偽、誤認を招く表示又は法令違反となる内容が含まれていないことを保証する。</w:t>
        <w:br w:type="textWrapping"/>
        <w:t xml:space="preserve">３　掲載情報に関して第三者との間で紛争が生じた場合、乙は自己の責任と費用においてこれを解決するものとする。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ai2u97992yz" w:id="7"/>
      <w:bookmarkEnd w:id="7"/>
      <w:r w:rsidDel="00000000" w:rsidR="00000000" w:rsidRPr="00000000">
        <w:rPr>
          <w:rFonts w:ascii="Arial Unicode MS" w:cs="Arial Unicode MS" w:eastAsia="Arial Unicode MS" w:hAnsi="Arial Unicode MS"/>
          <w:b w:val="1"/>
          <w:bCs w:val="1"/>
          <w:rtl w:val="0"/>
        </w:rPr>
        <w:t xml:space="preserve">第7条（掲載内容の変更・修正）</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甲は、掲載情報に誤記又は不適切な内容があると判断した場合、乙に通知の上、修正又は掲載停止を行うことができる。</w:t>
        <w:br w:type="textWrapping"/>
        <w:t xml:space="preserve">２　緊急性がある場合には、甲は事前の通知なく掲載停止を行うことができる。</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od3b4ysuaqve" w:id="8"/>
      <w:bookmarkEnd w:id="8"/>
      <w:r w:rsidDel="00000000" w:rsidR="00000000" w:rsidRPr="00000000">
        <w:rPr>
          <w:rFonts w:ascii="Arial Unicode MS" w:cs="Arial Unicode MS" w:eastAsia="Arial Unicode MS" w:hAnsi="Arial Unicode MS"/>
          <w:b w:val="1"/>
          <w:bCs w:val="1"/>
          <w:rtl w:val="0"/>
        </w:rPr>
        <w:t xml:space="preserve">第8条（掲載期間）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掲載情報の利用期間は、イベント開催期間及びその前後の広報期間を含むものとし、甲が必要と判断する合理的な期間とする。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prgv377ebnh7"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掲載情報に個人情報が含まれる場合、甲は法令及び自社のプライバシーポリシーに従い適切に管理するものとする。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fgio5towjtcv"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甲は、掲載情報の利用により乙に生じた間接的損害、逸失利益等について責任を負わない。</w:t>
        <w:br w:type="textWrapping"/>
        <w:t xml:space="preserve">２　天災、システム障害、印刷ミスその他やむを得ない事由により掲載内容に不備が生じた場合、甲は合理的範囲で対応するものとするが、その結果について責任を負わない。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2vc1unwctwh"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乙が本許諾書に違反し、甲又は第三者に損害を与えた場合、乙はその損害を賠償するものとする。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4qdki7dza4il"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本許諾書は、乙が同意した時点から効力を生じ、掲載情報の利用終了まで有効に存続する。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gm4hryv0c9"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本許諾書に定めのない事項又は疑義が生じた場合、甲乙は誠意をもって協議し解決する。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cwaf5abjgsn" w:id="14"/>
      <w:bookmarkEnd w:id="14"/>
      <w:r w:rsidDel="00000000" w:rsidR="00000000" w:rsidRPr="00000000">
        <w:rPr>
          <w:rFonts w:ascii="Arial Unicode MS" w:cs="Arial Unicode MS" w:eastAsia="Arial Unicode MS" w:hAnsi="Arial Unicode MS"/>
          <w:b w:val="1"/>
          <w:bCs w:val="1"/>
          <w:rtl w:val="0"/>
        </w:rPr>
        <w:t xml:space="preserve">第14条（管轄）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本許諾書に関する紛争については、甲の本店所在地を管轄する地方裁判所を第一審の専属的合意管轄裁判所とする。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dbcvh71hwh6k" w:id="15"/>
      <w:bookmarkEnd w:id="15"/>
      <w:r w:rsidDel="00000000" w:rsidR="00000000" w:rsidRPr="00000000">
        <w:rPr>
          <w:rFonts w:ascii="Arial Unicode MS" w:cs="Arial Unicode MS" w:eastAsia="Arial Unicode MS" w:hAnsi="Arial Unicode MS"/>
          <w:b w:val="1"/>
          <w:bCs w:val="1"/>
          <w:rtl w:val="0"/>
        </w:rPr>
        <w:t xml:space="preserve">第15条（同意方法）</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乙は、申込フォームへのチェック、電子契約、書面署名等の方法により、本許諾書の内容に同意するものとする。</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