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fv8w18u4ari" w:id="0"/>
      <w:bookmarkEnd w:id="0"/>
      <w:r w:rsidDel="00000000" w:rsidR="00000000" w:rsidRPr="00000000">
        <w:rPr>
          <w:rFonts w:ascii="Arial Unicode MS" w:cs="Arial Unicode MS" w:eastAsia="Arial Unicode MS" w:hAnsi="Arial Unicode MS"/>
          <w:b w:val="1"/>
          <w:bCs w:val="1"/>
          <w:sz w:val="44"/>
          <w:szCs w:val="44"/>
          <w:rtl w:val="0"/>
        </w:rPr>
        <w:t xml:space="preserve">自己株式取得に関する株主総会議事録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株式会社●●（以下「当会社」という。）は、下記のとおり株主総会を開催し、自己株式の取得に関する決議を行った。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shb561d8oin" w:id="1"/>
      <w:bookmarkEnd w:id="1"/>
      <w:r w:rsidDel="00000000" w:rsidR="00000000" w:rsidRPr="00000000">
        <w:rPr>
          <w:rFonts w:ascii="Arial Unicode MS" w:cs="Arial Unicode MS" w:eastAsia="Arial Unicode MS" w:hAnsi="Arial Unicode MS"/>
          <w:b w:val="1"/>
          <w:bCs w:val="1"/>
          <w:rtl w:val="0"/>
        </w:rPr>
        <w:t xml:space="preserve">1. 株主総会の概要</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開催日時：令和●年●月●日 午前●時●分</w:t>
        <w:br w:type="textWrapping"/>
        <w:t xml:space="preserve">開催場所：●●（本店所在地又は会議室等）</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atffvjlcw8d" w:id="2"/>
      <w:bookmarkEnd w:id="2"/>
      <w:r w:rsidDel="00000000" w:rsidR="00000000" w:rsidRPr="00000000">
        <w:rPr>
          <w:rFonts w:ascii="Arial Unicode MS" w:cs="Arial Unicode MS" w:eastAsia="Arial Unicode MS" w:hAnsi="Arial Unicode MS"/>
          <w:b w:val="1"/>
          <w:bCs w:val="1"/>
          <w:rtl w:val="0"/>
        </w:rPr>
        <w:t xml:space="preserve">2. 出席株主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発行済株式総数：●●株</w:t>
        <w:br w:type="textWrapping"/>
        <w:t xml:space="preserve">議決権を有する株主数：●名</w:t>
        <w:br w:type="textWrapping"/>
        <w:t xml:space="preserve">出席株主数：●名（議決権数：●個）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上記のとおり、本総会は適法に成立した。</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lr7zj9b5uevc" w:id="3"/>
      <w:bookmarkEnd w:id="3"/>
      <w:r w:rsidDel="00000000" w:rsidR="00000000" w:rsidRPr="00000000">
        <w:rPr>
          <w:rFonts w:ascii="Arial Unicode MS" w:cs="Arial Unicode MS" w:eastAsia="Arial Unicode MS" w:hAnsi="Arial Unicode MS"/>
          <w:b w:val="1"/>
          <w:bCs w:val="1"/>
          <w:rtl w:val="0"/>
        </w:rPr>
        <w:t xml:space="preserve">3. 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が議長となり、開会を宣した。</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sb93m3q5ik1n" w:id="4"/>
      <w:bookmarkEnd w:id="4"/>
      <w:r w:rsidDel="00000000" w:rsidR="00000000" w:rsidRPr="00000000">
        <w:rPr>
          <w:rFonts w:ascii="Arial Unicode MS" w:cs="Arial Unicode MS" w:eastAsia="Arial Unicode MS" w:hAnsi="Arial Unicode MS"/>
          <w:b w:val="1"/>
          <w:bCs w:val="1"/>
          <w:rtl w:val="0"/>
        </w:rPr>
        <w:t xml:space="preserve">4. 議案</w:t>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j8r6jd5enr92"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第1号議案　自己株式取得の件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議長は、会社法第156条の規定に基づき、当会社が自己株式を取得する必要性およびその内容について説明を行い、以下の事項につき提案した。</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d0crpezhi0f" w:id="6"/>
      <w:bookmarkEnd w:id="6"/>
      <w:r w:rsidDel="00000000" w:rsidR="00000000" w:rsidRPr="00000000">
        <w:rPr>
          <w:rFonts w:ascii="Arial Unicode MS" w:cs="Arial Unicode MS" w:eastAsia="Arial Unicode MS" w:hAnsi="Arial Unicode MS"/>
          <w:b w:val="1"/>
          <w:bCs w:val="1"/>
          <w:rtl w:val="0"/>
        </w:rPr>
        <w:t xml:space="preserve">5. 決議事項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当会社は、以下の内容により自己株式を取得する。</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取得する株式の種類</w:t>
        <w:br w:type="textWrapping"/>
        <w:t xml:space="preserve">　当会社普通株式</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取得する株式の総数</w:t>
        <w:br w:type="textWrapping"/>
        <w:t xml:space="preserve">　●●株を上限とする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株式の取得価額の総額</w:t>
        <w:br w:type="textWrapping"/>
        <w:t xml:space="preserve">　●●円を上限とする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取得期間</w:t>
        <w:br w:type="textWrapping"/>
        <w:t xml:space="preserve">　令和●年●月●日から令和●年●月●日まで</w:t>
      </w:r>
    </w:p>
    <w:p w:rsidR="00000000" w:rsidDel="00000000" w:rsidP="00000000" w:rsidRDefault="00000000" w:rsidRPr="00000000" w14:paraId="0000001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取得方法</w:t>
        <w:br w:type="textWrapping"/>
        <w:t xml:space="preserve">　株主との相対取引又は市場取引による取得</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fu46gmlk4rh" w:id="7"/>
      <w:bookmarkEnd w:id="7"/>
      <w:r w:rsidDel="00000000" w:rsidR="00000000" w:rsidRPr="00000000">
        <w:rPr>
          <w:rFonts w:ascii="Arial Unicode MS" w:cs="Arial Unicode MS" w:eastAsia="Arial Unicode MS" w:hAnsi="Arial Unicode MS"/>
          <w:b w:val="1"/>
          <w:bCs w:val="1"/>
          <w:rtl w:val="0"/>
        </w:rPr>
        <w:t xml:space="preserve">6. 決議結果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本議案は、出席株主の議決権の過半数の賛成をもって承認可決された。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h1wyruzdgaz" w:id="8"/>
      <w:bookmarkEnd w:id="8"/>
      <w:r w:rsidDel="00000000" w:rsidR="00000000" w:rsidRPr="00000000">
        <w:rPr>
          <w:rFonts w:ascii="Arial Unicode MS" w:cs="Arial Unicode MS" w:eastAsia="Arial Unicode MS" w:hAnsi="Arial Unicode MS"/>
          <w:b w:val="1"/>
          <w:bCs w:val="1"/>
          <w:rtl w:val="0"/>
        </w:rPr>
        <w:t xml:space="preserve">7. 閉会</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以上をもって本総会の議事を終了したので、議長は閉会を宣した。</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c6l0dbodjys" w:id="9"/>
      <w:bookmarkEnd w:id="9"/>
      <w:r w:rsidDel="00000000" w:rsidR="00000000" w:rsidRPr="00000000">
        <w:rPr>
          <w:rFonts w:ascii="Arial Unicode MS" w:cs="Arial Unicode MS" w:eastAsia="Arial Unicode MS" w:hAnsi="Arial Unicode MS"/>
          <w:b w:val="1"/>
          <w:bCs w:val="1"/>
          <w:rtl w:val="0"/>
        </w:rPr>
        <w:t xml:space="preserve">8. 議事録作成および署名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本議事録の内容を明確にするため、本書を作成し、議長および出席取締役が記名押印する。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