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st6l62f7iow" w:id="0"/>
      <w:bookmarkEnd w:id="0"/>
      <w:r w:rsidDel="00000000" w:rsidR="00000000" w:rsidRPr="00000000">
        <w:rPr>
          <w:rFonts w:ascii="Arial Unicode MS" w:cs="Arial Unicode MS" w:eastAsia="Arial Unicode MS" w:hAnsi="Arial Unicode MS"/>
          <w:b w:val="1"/>
          <w:bCs w:val="1"/>
          <w:sz w:val="44"/>
          <w:szCs w:val="44"/>
          <w:rtl w:val="0"/>
        </w:rPr>
        <w:t xml:space="preserve">地域イベント実施協力契約書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●●株式会社（以下「甲」という。）と●●団体（以下「乙」という。）は、地域イベントの実施に関する協力について、以下のとおり契約（以下「本契約」という。）を締結する。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e7kyx3c6f9l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および乙が協力して実施する地域イベント（以下「本イベント」という。）に関し、役割分担、責任範囲およびその他必要な事項を定めることにより、本イベントを円滑かつ安全に実施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35g8vcm09w" w:id="2"/>
      <w:bookmarkEnd w:id="2"/>
      <w:r w:rsidDel="00000000" w:rsidR="00000000" w:rsidRPr="00000000">
        <w:rPr>
          <w:rFonts w:ascii="Arial Unicode MS" w:cs="Arial Unicode MS" w:eastAsia="Arial Unicode MS" w:hAnsi="Arial Unicode MS"/>
          <w:b w:val="1"/>
          <w:bCs w:val="1"/>
          <w:rtl w:val="0"/>
        </w:rPr>
        <w:t xml:space="preserve">第2条（本イベントの概要）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本イベントの概要は、以下のとおりとする。</w:t>
        <w:br w:type="textWrapping"/>
        <w:t xml:space="preserve">1．名称：●●イベント</w:t>
        <w:br w:type="textWrapping"/>
        <w:t xml:space="preserve">2．開催日時：●●年●月●日</w:t>
        <w:br w:type="textWrapping"/>
        <w:t xml:space="preserve">3．開催場所：●●</w:t>
        <w:br w:type="textWrapping"/>
        <w:t xml:space="preserve">4．内容：●●</w:t>
        <w:br w:type="textWrapping"/>
        <w:t xml:space="preserve">5．主催：●●</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mb2q034bjs5w" w:id="3"/>
      <w:bookmarkEnd w:id="3"/>
      <w:r w:rsidDel="00000000" w:rsidR="00000000" w:rsidRPr="00000000">
        <w:rPr>
          <w:rFonts w:ascii="Arial Unicode MS" w:cs="Arial Unicode MS" w:eastAsia="Arial Unicode MS" w:hAnsi="Arial Unicode MS"/>
          <w:b w:val="1"/>
          <w:bCs w:val="1"/>
          <w:rtl w:val="0"/>
        </w:rPr>
        <w:t xml:space="preserve">第3条（役割分担）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1．甲および乙は、本イベントの実施にあたり、次の役割を分担する。</w:t>
        <w:br w:type="textWrapping"/>
        <w:t xml:space="preserve">（1）甲の役割：企画運営、広報活動、関係者調整等</w:t>
        <w:br w:type="textWrapping"/>
        <w:t xml:space="preserve">（2）乙の役割：会場提供、地域調整、参加者対応等</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2．前項の役割分担の詳細は、別途協議のうえ定める。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6azraod0pnsp" w:id="4"/>
      <w:bookmarkEnd w:id="4"/>
      <w:r w:rsidDel="00000000" w:rsidR="00000000" w:rsidRPr="00000000">
        <w:rPr>
          <w:rFonts w:ascii="Arial Unicode MS" w:cs="Arial Unicode MS" w:eastAsia="Arial Unicode MS" w:hAnsi="Arial Unicode MS"/>
          <w:b w:val="1"/>
          <w:bCs w:val="1"/>
          <w:rtl w:val="0"/>
        </w:rPr>
        <w:t xml:space="preserve">第4条（協力義務）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甲および乙は、本契約の目的達成のため、相互に誠実に協力し、必要な情報の共有および調整を行うものとする。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on9li6dw2mny" w:id="5"/>
      <w:bookmarkEnd w:id="5"/>
      <w:r w:rsidDel="00000000" w:rsidR="00000000" w:rsidRPr="00000000">
        <w:rPr>
          <w:rFonts w:ascii="Arial Unicode MS" w:cs="Arial Unicode MS" w:eastAsia="Arial Unicode MS" w:hAnsi="Arial Unicode MS"/>
          <w:b w:val="1"/>
          <w:bCs w:val="1"/>
          <w:rtl w:val="0"/>
        </w:rPr>
        <w:t xml:space="preserve">第5条（費用負担）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1．本イベントの実施に要する費用の負担は、次のとおりとする。</w:t>
        <w:br w:type="textWrapping"/>
        <w:t xml:space="preserve">（1）甲負担：●●費用</w:t>
        <w:br w:type="textWrapping"/>
        <w:t xml:space="preserve">（2）乙負担：●●費用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2．前項に定めのない費用については、事前に協議のうえ決定する。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gpj1y59ykts5" w:id="6"/>
      <w:bookmarkEnd w:id="6"/>
      <w:r w:rsidDel="00000000" w:rsidR="00000000" w:rsidRPr="00000000">
        <w:rPr>
          <w:rFonts w:ascii="Arial Unicode MS" w:cs="Arial Unicode MS" w:eastAsia="Arial Unicode MS" w:hAnsi="Arial Unicode MS"/>
          <w:b w:val="1"/>
          <w:bCs w:val="1"/>
          <w:rtl w:val="0"/>
        </w:rPr>
        <w:t xml:space="preserve">第6条（収益の取扱い）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本イベントにより発生した収益（参加費、販売収益、協賛金等）の取扱いについては、甲乙協議のうえ別途定める。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6tvo79j24qj"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1．本イベントに関連して作成された資料、コンテンツ、映像、写真等の知的財産権の帰属は、別途協議のうえ定める。</w:t>
        <w:br w:type="textWrapping"/>
        <w:t xml:space="preserve">2．甲および乙は、相手方の事前承諾なく、当該知的財産を本イベント以外の目的で使用してはならない。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494pe872od7k" w:id="8"/>
      <w:bookmarkEnd w:id="8"/>
      <w:r w:rsidDel="00000000" w:rsidR="00000000" w:rsidRPr="00000000">
        <w:rPr>
          <w:rFonts w:ascii="Arial Unicode MS" w:cs="Arial Unicode MS" w:eastAsia="Arial Unicode MS" w:hAnsi="Arial Unicode MS"/>
          <w:b w:val="1"/>
          <w:bCs w:val="1"/>
          <w:rtl w:val="0"/>
        </w:rPr>
        <w:t xml:space="preserve">第8条（広報および肖像利用）</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1．甲および乙は、本イベントの広報目的に限り、写真・動画・参加者の様子等を使用することができる。</w:t>
        <w:br w:type="textWrapping"/>
        <w:t xml:space="preserve">2．参加者の肖像権については、別途同意取得を行うものとする。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ktrizej457n9" w:id="9"/>
      <w:bookmarkEnd w:id="9"/>
      <w:r w:rsidDel="00000000" w:rsidR="00000000" w:rsidRPr="00000000">
        <w:rPr>
          <w:rFonts w:ascii="Arial Unicode MS" w:cs="Arial Unicode MS" w:eastAsia="Arial Unicode MS" w:hAnsi="Arial Unicode MS"/>
          <w:b w:val="1"/>
          <w:bCs w:val="1"/>
          <w:rtl w:val="0"/>
        </w:rPr>
        <w:t xml:space="preserve">第9条（安全管理）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1．甲および乙は、本イベントの実施にあたり、安全管理に十分配慮し、事故防止措置を講じるものとする。</w:t>
        <w:br w:type="textWrapping"/>
        <w:t xml:space="preserve">2．事故またはトラブルが発生した場合は、速やかに協議し、適切な対応を行う。</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h4ddd480uxuv"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甲または乙は、本契約に違反し、相手方または第三者に損害を与えた場合、その損害を賠償する責任を負う。</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aoaje5yivph6" w:id="11"/>
      <w:bookmarkEnd w:id="11"/>
      <w:r w:rsidDel="00000000" w:rsidR="00000000" w:rsidRPr="00000000">
        <w:rPr>
          <w:rFonts w:ascii="Arial Unicode MS" w:cs="Arial Unicode MS" w:eastAsia="Arial Unicode MS" w:hAnsi="Arial Unicode MS"/>
          <w:b w:val="1"/>
          <w:bCs w:val="1"/>
          <w:rtl w:val="0"/>
        </w:rPr>
        <w:t xml:space="preserve">第11条（不可抗力）</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天災地変、感染症、行政指導その他当事者の責に帰さない事由により本イベントの実施が困難となった場合、甲乙は協議のうえ、開催の中止または延期を決定することができる。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otvamsmb3chu"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本契約の有効期間は、契約締結日から本イベント終了日までとする。ただし、必要に応じて協議により延長することができる。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yjz3ae9vottu" w:id="13"/>
      <w:bookmarkEnd w:id="13"/>
      <w:r w:rsidDel="00000000" w:rsidR="00000000" w:rsidRPr="00000000">
        <w:rPr>
          <w:rFonts w:ascii="Arial Unicode MS" w:cs="Arial Unicode MS" w:eastAsia="Arial Unicode MS" w:hAnsi="Arial Unicode MS"/>
          <w:b w:val="1"/>
          <w:bCs w:val="1"/>
          <w:rtl w:val="0"/>
        </w:rPr>
        <w:t xml:space="preserve">第13条（解除）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w5dqt8wbqfs6"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甲および乙は、本契約に関連して知り得た相手方の機密情報を第三者に漏えいしてはならない。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o7ukbehn4lgm"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甲および乙は、自らが反社会的勢力に該当しないこと、および関係を有しないことを保証する。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9p8liwm5rr19"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d4sh2fp02iua" w:id="17"/>
      <w:bookmarkEnd w:id="17"/>
      <w:r w:rsidDel="00000000" w:rsidR="00000000" w:rsidRPr="00000000">
        <w:rPr>
          <w:rFonts w:ascii="Arial Unicode MS" w:cs="Arial Unicode MS" w:eastAsia="Arial Unicode MS" w:hAnsi="Arial Unicode MS"/>
          <w:b w:val="1"/>
          <w:bCs w:val="1"/>
          <w:rtl w:val="0"/>
        </w:rPr>
        <w:t xml:space="preserve">第17条（管轄）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c07beamgwszk" w:id="18"/>
      <w:bookmarkEnd w:id="18"/>
      <w:r w:rsidDel="00000000" w:rsidR="00000000" w:rsidRPr="00000000">
        <w:rPr>
          <w:rFonts w:ascii="Arial Unicode MS" w:cs="Arial Unicode MS" w:eastAsia="Arial Unicode MS" w:hAnsi="Arial Unicode MS"/>
          <w:b w:val="1"/>
          <w:bCs w:val="1"/>
          <w:rtl w:val="0"/>
        </w:rPr>
        <w:t xml:space="preserve">第18条（契約書の作成）</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本契約書は2通作成し、甲乙記名押印のうえ、各自1通を保有する。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団体名：</w:t>
        <w:br w:type="textWrapping"/>
        <w:t xml:space="preserve">代表者名：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