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si92qc3ajhm" w:id="0"/>
      <w:bookmarkEnd w:id="0"/>
      <w:r w:rsidDel="00000000" w:rsidR="00000000" w:rsidRPr="00000000">
        <w:rPr>
          <w:rFonts w:ascii="Arial Unicode MS" w:cs="Arial Unicode MS" w:eastAsia="Arial Unicode MS" w:hAnsi="Arial Unicode MS"/>
          <w:b w:val="1"/>
          <w:bCs w:val="1"/>
          <w:sz w:val="44"/>
          <w:szCs w:val="44"/>
          <w:rtl w:val="0"/>
        </w:rPr>
        <w:t xml:space="preserve">請負契約書（フリーランス向け）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●●株式会社（以下「甲」という。）と、●●（以下「乙」という。）は、甲が乙に対して業務を委託することについて、以下のとおり請負契約（以下「本契約」という。）を締結する。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zx0afqyiip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本契約は、甲が乙に対し特定の業務の完成を目的として業務を請け負わせるにあたり、その条件および権利義務関係を定めることを目的とする。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5kgrp8pa36j"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乙は、甲から委託された以下の業務（以下「本業務」という。）を遂行し、その成果物を完成させるものとする。</w:t>
        <w:br w:type="textWrapping"/>
        <w:t xml:space="preserve">　業務内容：●●</w:t>
        <w:br w:type="textWrapping"/>
        <w:t xml:space="preserve">2　本業務の詳細仕様、納期その他必要事項は、別途書面または電磁的方法により定める。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m11yqwd2ltjj"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本契約は、民法上の請負契約とし、乙は自己の裁量と責任において本業務を遂行し、その完成責任を負う。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a6261is1hsys"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乙は、甲の事前の書面承諾なく、本業務の全部または一部を第三者に再委託してはならない。</w:t>
        <w:br w:type="textWrapping"/>
        <w:t xml:space="preserve">2　前項に基づき再委託を行う場合、乙は当該第三者の行為について一切の責任を負う。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8dxa4xkdz09"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　報酬額：●●円（税別）</w:t>
        <w:br w:type="textWrapping"/>
        <w:t xml:space="preserve">2　支払条件および支払期限は、別途合意により定める。</w:t>
        <w:br w:type="textWrapping"/>
        <w:t xml:space="preserve">3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fadtg1j6jrxd" w:id="6"/>
      <w:bookmarkEnd w:id="6"/>
      <w:r w:rsidDel="00000000" w:rsidR="00000000" w:rsidRPr="00000000">
        <w:rPr>
          <w:rFonts w:ascii="Arial Unicode MS" w:cs="Arial Unicode MS" w:eastAsia="Arial Unicode MS" w:hAnsi="Arial Unicode MS"/>
          <w:b w:val="1"/>
          <w:bCs w:val="1"/>
          <w:rtl w:val="0"/>
        </w:rPr>
        <w:t xml:space="preserve">第6条（成果物の納品および検収）</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乙は、本業務の成果物を、合意された納期までに甲へ納品する。</w:t>
        <w:br w:type="textWrapping"/>
        <w:t xml:space="preserve">2　甲は、納品後●日以内に検収を行い、不適合がある場合には乙に通知する。</w:t>
        <w:br w:type="textWrapping"/>
        <w:t xml:space="preserve">3　乙は、前項の通知を受けた場合、無償で修正を行う。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6c87s7zszwh" w:id="7"/>
      <w:bookmarkEnd w:id="7"/>
      <w:r w:rsidDel="00000000" w:rsidR="00000000" w:rsidRPr="00000000">
        <w:rPr>
          <w:rFonts w:ascii="Arial Unicode MS" w:cs="Arial Unicode MS" w:eastAsia="Arial Unicode MS" w:hAnsi="Arial Unicode MS"/>
          <w:b w:val="1"/>
          <w:bCs w:val="1"/>
          <w:rtl w:val="0"/>
        </w:rPr>
        <w:t xml:space="preserve">第7条（契約不適合責任）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乙は、成果物が契約内容に適合しない場合、甲の請求により修補、代替物の提供または報酬減額に応じるものとする。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825f0vak574"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本業務により作成された成果物の著作権（著作権法第27条および第28条を含む）は、特段の定めがない限り、甲に帰属する。</w:t>
        <w:br w:type="textWrapping"/>
        <w:t xml:space="preserve">2　乙は、成果物について著作者人格権を行使しないものとする。</w:t>
        <w:br w:type="textWrapping"/>
        <w:t xml:space="preserve">3　乙は、成果物に第三者の権利侵害がないことを保証する。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xaxacuhkdeu"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乙は、本契約に関連して知り得た甲の営業上、技術上その他一切の情報を秘密として取り扱う。</w:t>
        <w:br w:type="textWrapping"/>
        <w:t xml:space="preserve">2　乙は、甲の事前承諾なく第三者に開示または漏洩してはならない。</w:t>
        <w:br w:type="textWrapping"/>
        <w:t xml:space="preserve">3　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sohleg7i9b0"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一　甲の信用を毀損する行為</w:t>
        <w:br w:type="textWrapping"/>
        <w:t xml:space="preserve">二　法令または公序良俗に反する行為</w:t>
        <w:br w:type="textWrapping"/>
        <w:t xml:space="preserve">三　本業務の目的外利用</w:t>
        <w:br w:type="textWrapping"/>
        <w:t xml:space="preserve">四　その他甲が不適切と判断する行為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om10z8f9yt3"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n6oua1tktaq7"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次の各号に該当する場合、催告なく解除できる。</w:t>
        <w:br w:type="textWrapping"/>
        <w:t xml:space="preserve">一　支払停止または破産手続開始の申立てがあった場合</w:t>
        <w:br w:type="textWrapping"/>
        <w:t xml:space="preserve">二　信用状態が著しく悪化した場合</w:t>
        <w:br w:type="textWrapping"/>
        <w:t xml:space="preserve">三　重大な契約違反があった場合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haisihk4481"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甲または乙は、本契約に違反して相手方に損害を与えた場合、その損害を賠償する責任を負う。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k6nyu3t8qx"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天災地変、戦争、感染症、法令改正その他不可抗力により契約の履行が困難となった場合、当事者は責任を負わない。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5w3scsy73vcl"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甲および乙は、反社会的勢力に該当しないことを表明保証する。</w:t>
        <w:br w:type="textWrapping"/>
        <w:t xml:space="preserve">2　違反した場合、相手方は催告なく契約を解除できる。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xc180jyzvac4"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n18s7axsq5n3" w:id="17"/>
      <w:bookmarkEnd w:id="17"/>
      <w:r w:rsidDel="00000000" w:rsidR="00000000" w:rsidRPr="00000000">
        <w:rPr>
          <w:rFonts w:ascii="Arial Unicode MS" w:cs="Arial Unicode MS" w:eastAsia="Arial Unicode MS" w:hAnsi="Arial Unicode MS"/>
          <w:b w:val="1"/>
          <w:bCs w:val="1"/>
          <w:rtl w:val="0"/>
        </w:rPr>
        <w:t xml:space="preserve">第17条（準拠法および管轄）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x8824a1vdcdk" w:id="18"/>
      <w:bookmarkEnd w:id="18"/>
      <w:r w:rsidDel="00000000" w:rsidR="00000000" w:rsidRPr="00000000">
        <w:rPr>
          <w:rFonts w:ascii="Arial Unicode MS" w:cs="Arial Unicode MS" w:eastAsia="Arial Unicode MS" w:hAnsi="Arial Unicode MS"/>
          <w:b w:val="1"/>
          <w:bCs w:val="1"/>
          <w:rtl w:val="0"/>
        </w:rPr>
        <w:t xml:space="preserve">第18条（契約の成立）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本契約は、本書を電子契約または書面により締結することで成立する。</w:t>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sxgj81dbnbg6" w:id="19"/>
      <w:bookmarkEnd w:id="19"/>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