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xmm397zzt5z" w:id="0"/>
      <w:bookmarkEnd w:id="0"/>
      <w:r w:rsidDel="00000000" w:rsidR="00000000" w:rsidRPr="00000000">
        <w:rPr>
          <w:rFonts w:ascii="Arial Unicode MS" w:cs="Arial Unicode MS" w:eastAsia="Arial Unicode MS" w:hAnsi="Arial Unicode MS"/>
          <w:b w:val="1"/>
          <w:bCs w:val="1"/>
          <w:sz w:val="44"/>
          <w:szCs w:val="44"/>
          <w:rtl w:val="0"/>
        </w:rPr>
        <w:t xml:space="preserve">フリーランスタスク型業務委託契約書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本契約は、●●株式会社（以下「甲」という。）と、●●（以下「乙」という。）との間で、タスク単位の業務委託に関し、以下のとおり締結する。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cnc84xower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本契約は、甲が乙に対し、個別に指定するタスク型業務（以下「本業務」という。）を委託し、乙がこれを受託するにあたり、その条件及び権利義務関係を定めることを目的とする。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ybg22nm02hd"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本業務の具体的内容、納期、成果物、報酬等は、甲乙間で別途合意する個別指示書、発注書、業務依頼書その他の書面または電磁的方法により定める。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本業務は、継続的雇用関係を伴わない独立した業務委託であり、乙は自己の裁量と責任において業務を遂行する。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rmejfmwcwae"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乙は、法令及び業界慣行を遵守し、甲の信用を毀損する行為を行ってはならない。</w:t>
      </w:r>
    </w:p>
    <w:p w:rsidR="00000000" w:rsidDel="00000000" w:rsidP="00000000" w:rsidRDefault="00000000" w:rsidRPr="00000000" w14:paraId="0000000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乙は、必要に応じて業務進捗を甲に報告するものとする。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0r5d1f6f4cp" w:id="4"/>
      <w:bookmarkEnd w:id="4"/>
      <w:r w:rsidDel="00000000" w:rsidR="00000000" w:rsidRPr="00000000">
        <w:rPr>
          <w:rFonts w:ascii="Arial Unicode MS" w:cs="Arial Unicode MS" w:eastAsia="Arial Unicode MS" w:hAnsi="Arial Unicode MS"/>
          <w:b w:val="1"/>
          <w:bCs w:val="1"/>
          <w:rtl w:val="0"/>
        </w:rPr>
        <w:t xml:space="preserve">第4条（再委託の制限）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乙は、本業務の全部または一部を第三者に再委託する場合には、事前に甲の書面による承諾を得なければならない。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99lu5bggohf" w:id="5"/>
      <w:bookmarkEnd w:id="5"/>
      <w:r w:rsidDel="00000000" w:rsidR="00000000" w:rsidRPr="00000000">
        <w:rPr>
          <w:rFonts w:ascii="Arial Unicode MS" w:cs="Arial Unicode MS" w:eastAsia="Arial Unicode MS" w:hAnsi="Arial Unicode MS"/>
          <w:b w:val="1"/>
          <w:bCs w:val="1"/>
          <w:rtl w:val="0"/>
        </w:rPr>
        <w:t xml:space="preserve">第5条（成果物の納品及び検収）</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乙は、定められた納期までに成果物を納品する。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甲は、納品後合理的期間内に検収を行い、合否を通知する。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不適合が認められた場合、乙は無償で修正を行うものとする。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qbzzci1hhc3" w:id="6"/>
      <w:bookmarkEnd w:id="6"/>
      <w:r w:rsidDel="00000000" w:rsidR="00000000" w:rsidRPr="00000000">
        <w:rPr>
          <w:rFonts w:ascii="Arial Unicode MS" w:cs="Arial Unicode MS" w:eastAsia="Arial Unicode MS" w:hAnsi="Arial Unicode MS"/>
          <w:b w:val="1"/>
          <w:bCs w:val="1"/>
          <w:rtl w:val="0"/>
        </w:rPr>
        <w:t xml:space="preserve">第6条（報酬及び支払）</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支払時期及び方法は、個別契約または請求書に基づき定める。</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uukhdi1k6g0j"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本業務の遂行に要する費用は、特段の定めがない限り乙の負担とする。ただし、事前に合意した費用については甲が負担する。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powmglj1wq1s"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本業務により作成された成果物に関する著作権（著作権法第27条及び第28条を含む）は、特段の合意がない限り甲に帰属する。</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2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乙が従前から保有する知的財産権は乙に留保される。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j5s2f938o3g"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乙は、本業務に関連して知り得た甲の営業上、技術上その他一切の秘密情報を第三者に開示または漏洩してはならない。</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（※詳細定義は のような構成に準じて厳格に定義することが望ましい）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xr6vebpw19t"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rs6oohqg5dx"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本契約の有効期間は、契約締結日から●年間とする。ただし、期間満了の●日前までにいずれからも異議がない場合、自動更新する。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psjl7p6va2"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甲または乙は、相手方が本契約に違反し、是正しない場合、契約を解除できる。</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次の各号に該当する場合、催告なく解除できる。</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重大な契約違反</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・支払停止または破産手続開始</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・信用状態の著しい悪化</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bzbnfpotrgr"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本契約違反により損害が生じた場合、違反当事者は相手方に対し、その損害を賠償する。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g1y3lm6xtza" w:id="14"/>
      <w:bookmarkEnd w:id="14"/>
      <w:r w:rsidDel="00000000" w:rsidR="00000000" w:rsidRPr="00000000">
        <w:rPr>
          <w:rFonts w:ascii="Arial Unicode MS" w:cs="Arial Unicode MS" w:eastAsia="Arial Unicode MS" w:hAnsi="Arial Unicode MS"/>
          <w:b w:val="1"/>
          <w:bCs w:val="1"/>
          <w:rtl w:val="0"/>
        </w:rPr>
        <w:t xml:space="preserve">第14条（責任制限）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甲の責任は、当該業務に関して支払った報酬額を上限とする。ただし、故意または重過失による場合を除く。</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i4q1r3j12o7c"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甲及び乙は、反社会的勢力に該当しないことを表明し、将来にわたって関係を持たないことを保証する。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53la0z4yrq9"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wrqr4215eui"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本契約は日本法に準拠し、紛争については甲の本店所在地を管轄する地方裁判所を専属的合意管轄とする。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bvs7clzhjd9" w:id="18"/>
      <w:bookmarkEnd w:id="18"/>
      <w:r w:rsidDel="00000000" w:rsidR="00000000" w:rsidRPr="00000000">
        <w:rPr>
          <w:rFonts w:ascii="Arial Unicode MS" w:cs="Arial Unicode MS" w:eastAsia="Arial Unicode MS" w:hAnsi="Arial Unicode MS"/>
          <w:b w:val="1"/>
          <w:bCs w:val="1"/>
          <w:rtl w:val="0"/>
        </w:rPr>
        <w:t xml:space="preserve">第18条（契約形態の確認）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本契約は業務委託契約であり、雇用契約ではないことを確認する。乙は労働基準法その他労働関係法令の適用を受けない。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本契約締結の証として、本書を2通作成し、甲乙各自記名押印のうえ各1通を保有する。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