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gdv1rmenpyk" w:id="0"/>
      <w:bookmarkEnd w:id="0"/>
      <w:r w:rsidDel="00000000" w:rsidR="00000000" w:rsidRPr="00000000">
        <w:rPr>
          <w:rFonts w:ascii="Arial Unicode MS" w:cs="Arial Unicode MS" w:eastAsia="Arial Unicode MS" w:hAnsi="Arial Unicode MS"/>
          <w:b w:val="1"/>
          <w:bCs w:val="1"/>
          <w:sz w:val="44"/>
          <w:szCs w:val="44"/>
          <w:rtl w:val="0"/>
        </w:rPr>
        <w:t xml:space="preserve">フリーランス向け秘密保持契約書（NDA）</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フリーランスである●●（以下「乙」という。）は、業務委託等に関連して開示される秘密情報の取扱いについて、以下のとおり秘密保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2wbjt21pi95"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本契約は、甲乙間における業務委託、取引検討、その他これに付随する活動（以下「本目的」という。）に関連して開示される秘密情報の取扱いを定めることを目的とする。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5wp5nb1gsdu" w:id="2"/>
      <w:bookmarkEnd w:id="2"/>
      <w:r w:rsidDel="00000000" w:rsidR="00000000" w:rsidRPr="00000000">
        <w:rPr>
          <w:rFonts w:ascii="Arial Unicode MS" w:cs="Arial Unicode MS" w:eastAsia="Arial Unicode MS" w:hAnsi="Arial Unicode MS"/>
          <w:b w:val="1"/>
          <w:bCs w:val="1"/>
          <w:rtl w:val="0"/>
        </w:rPr>
        <w:t xml:space="preserve">第２条（秘密情報の定義）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本契約において「秘密情報」とは、甲または乙が相手方に対して開示する技術上、営業上、業務上その他一切の情報であって、以下のいずれかに該当するものをいう。</w:t>
        <w:br w:type="textWrapping"/>
        <w:t xml:space="preserve">（１）書面、電子データ、メール等により秘密である旨を明示して開示された情報</w:t>
        <w:br w:type="textWrapping"/>
        <w:t xml:space="preserve">（２）口頭等により開示され、開示後３０日以内に書面で秘密である旨が通知された情報</w:t>
        <w:br w:type="textWrapping"/>
        <w:t xml:space="preserve">（３）業務遂行過程において知り得た情報で、合理的に秘密と認識されるべき情報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前項にかかわらず、次の各号に該当する情報は秘密情報に含まれない。</w:t>
        <w:br w:type="textWrapping"/>
        <w:t xml:space="preserve">（１）開示前に既に公知であった情報</w:t>
        <w:br w:type="textWrapping"/>
        <w:t xml:space="preserve">（２）開示後、受領者の責によらず公知となった情報</w:t>
        <w:br w:type="textWrapping"/>
        <w:t xml:space="preserve">（３）開示前から適法に保有していた情報</w:t>
        <w:br w:type="textWrapping"/>
        <w:t xml:space="preserve">（４）正当な権限を有する第三者から適法に取得した情報</w:t>
        <w:br w:type="textWrapping"/>
        <w:t xml:space="preserve">（５）秘密情報によらず独自に開発した情報</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74r7bb80c422" w:id="3"/>
      <w:bookmarkEnd w:id="3"/>
      <w:r w:rsidDel="00000000" w:rsidR="00000000" w:rsidRPr="00000000">
        <w:rPr>
          <w:rFonts w:ascii="Arial Unicode MS" w:cs="Arial Unicode MS" w:eastAsia="Arial Unicode MS" w:hAnsi="Arial Unicode MS"/>
          <w:b w:val="1"/>
          <w:bCs w:val="1"/>
          <w:rtl w:val="0"/>
        </w:rPr>
        <w:t xml:space="preserve">第３条（秘密保持義務）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受領者は、秘密情報を厳重に管理し、開示者の事前の書面承諾なく第三者に開示または漏洩してはならない。</w:t>
        <w:br w:type="textWrapping"/>
        <w:t xml:space="preserve">２　受領者は、秘密情報を本目的の範囲内でのみ使用するものとする。</w:t>
        <w:br w:type="textWrapping"/>
        <w:t xml:space="preserve">３　受領者は、自己の従業員、外部委託先等に秘密情報を開示する場合、必要最小限に限定し、かつ本契約と同等の義務を負わせるものとする。</w:t>
        <w:br w:type="textWrapping"/>
        <w:t xml:space="preserve">４　前項の場合、受領者は当該第三者の行為について一切の責任を負う。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578qil746h58" w:id="4"/>
      <w:bookmarkEnd w:id="4"/>
      <w:r w:rsidDel="00000000" w:rsidR="00000000" w:rsidRPr="00000000">
        <w:rPr>
          <w:rFonts w:ascii="Arial Unicode MS" w:cs="Arial Unicode MS" w:eastAsia="Arial Unicode MS" w:hAnsi="Arial Unicode MS"/>
          <w:b w:val="1"/>
          <w:bCs w:val="1"/>
          <w:rtl w:val="0"/>
        </w:rPr>
        <w:t xml:space="preserve">第４条（フリーランス特則）</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乙はフリーランスとして独立した事業者であり、本契約は雇用関係を生じさせるものではない。</w:t>
        <w:br w:type="textWrapping"/>
        <w:t xml:space="preserve">２　乙は複数のクライアントと業務を行う場合においても、甲の秘密情報を他案件に利用してはならない。</w:t>
        <w:br w:type="textWrapping"/>
        <w:t xml:space="preserve">３　乙は業務環境（PC・クラウド・通信環境等）について適切な情報セキュリティ対策を講じるものとする。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70ecw6l01ztm" w:id="5"/>
      <w:bookmarkEnd w:id="5"/>
      <w:r w:rsidDel="00000000" w:rsidR="00000000" w:rsidRPr="00000000">
        <w:rPr>
          <w:rFonts w:ascii="Arial Unicode MS" w:cs="Arial Unicode MS" w:eastAsia="Arial Unicode MS" w:hAnsi="Arial Unicode MS"/>
          <w:b w:val="1"/>
          <w:bCs w:val="1"/>
          <w:rtl w:val="0"/>
        </w:rPr>
        <w:t xml:space="preserve">第５条（目的外利用の禁止）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受領者は、秘密情報を本目的以外に使用してはならず、自己または第三者の利益のために利用してはならない。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6eoystj75qwv" w:id="6"/>
      <w:bookmarkEnd w:id="6"/>
      <w:r w:rsidDel="00000000" w:rsidR="00000000" w:rsidRPr="00000000">
        <w:rPr>
          <w:rFonts w:ascii="Arial Unicode MS" w:cs="Arial Unicode MS" w:eastAsia="Arial Unicode MS" w:hAnsi="Arial Unicode MS"/>
          <w:b w:val="1"/>
          <w:bCs w:val="1"/>
          <w:rtl w:val="0"/>
        </w:rPr>
        <w:t xml:space="preserve">第６条（知的財産権）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秘密情報に関する著作権、特許権その他一切の知的財産権は、開示者に帰属する。</w:t>
        <w:br w:type="textWrapping"/>
        <w:t xml:space="preserve">２　本契約により、受領者に対し何らの権利移転または実施許諾がなされるものではない。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3kmz529otcv" w:id="7"/>
      <w:bookmarkEnd w:id="7"/>
      <w:r w:rsidDel="00000000" w:rsidR="00000000" w:rsidRPr="00000000">
        <w:rPr>
          <w:rFonts w:ascii="Arial Unicode MS" w:cs="Arial Unicode MS" w:eastAsia="Arial Unicode MS" w:hAnsi="Arial Unicode MS"/>
          <w:b w:val="1"/>
          <w:bCs w:val="1"/>
          <w:rtl w:val="0"/>
        </w:rPr>
        <w:t xml:space="preserve">第７条（成果物との関係）</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本契約に基づき作成された成果物に秘密情報が含まれる場合、当該部分については本契約の規定が適用される。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eg6hunjvape5" w:id="8"/>
      <w:bookmarkEnd w:id="8"/>
      <w:r w:rsidDel="00000000" w:rsidR="00000000" w:rsidRPr="00000000">
        <w:rPr>
          <w:rFonts w:ascii="Arial Unicode MS" w:cs="Arial Unicode MS" w:eastAsia="Arial Unicode MS" w:hAnsi="Arial Unicode MS"/>
          <w:b w:val="1"/>
          <w:bCs w:val="1"/>
          <w:rtl w:val="0"/>
        </w:rPr>
        <w:t xml:space="preserve">第８条（開示の例外）</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法令または裁判所・行政機関の命令により秘密情報の開示が求められた場合、受領者は必要最小限の範囲で開示できる。ただし、可能な限り事前に開示者へ通知するものとする。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w38ly6jz3cxk" w:id="9"/>
      <w:bookmarkEnd w:id="9"/>
      <w:r w:rsidDel="00000000" w:rsidR="00000000" w:rsidRPr="00000000">
        <w:rPr>
          <w:rFonts w:ascii="Arial Unicode MS" w:cs="Arial Unicode MS" w:eastAsia="Arial Unicode MS" w:hAnsi="Arial Unicode MS"/>
          <w:b w:val="1"/>
          <w:bCs w:val="1"/>
          <w:rtl w:val="0"/>
        </w:rPr>
        <w:t xml:space="preserve">第９条（秘密情報の管理）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受領者は、秘密情報の漏洩・紛失・改ざん防止のために合理的な安全管理措置を講じるものとする。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niw2932fdj0d" w:id="10"/>
      <w:bookmarkEnd w:id="10"/>
      <w:r w:rsidDel="00000000" w:rsidR="00000000" w:rsidRPr="00000000">
        <w:rPr>
          <w:rFonts w:ascii="Arial Unicode MS" w:cs="Arial Unicode MS" w:eastAsia="Arial Unicode MS" w:hAnsi="Arial Unicode MS"/>
          <w:b w:val="1"/>
          <w:bCs w:val="1"/>
          <w:rtl w:val="0"/>
        </w:rPr>
        <w:t xml:space="preserve">第１０条（返還・廃棄）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契約終了時または開示者の請求があった場合、受領者は秘密情報およびその複製物を速やかに返還または廃棄し、その証明を行うものとする。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kjjl2u6k387l" w:id="11"/>
      <w:bookmarkEnd w:id="11"/>
      <w:r w:rsidDel="00000000" w:rsidR="00000000" w:rsidRPr="00000000">
        <w:rPr>
          <w:rFonts w:ascii="Arial Unicode MS" w:cs="Arial Unicode MS" w:eastAsia="Arial Unicode MS" w:hAnsi="Arial Unicode MS"/>
          <w:b w:val="1"/>
          <w:bCs w:val="1"/>
          <w:rtl w:val="0"/>
        </w:rPr>
        <w:t xml:space="preserve">第１１条（損害賠償）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受領者が本契約に違反し相手方に損害を与えた場合、受領者はその一切の損害（弁護士費用を含む）を賠償する責任を負う。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dqtrwl8jmusz" w:id="12"/>
      <w:bookmarkEnd w:id="12"/>
      <w:r w:rsidDel="00000000" w:rsidR="00000000" w:rsidRPr="00000000">
        <w:rPr>
          <w:rFonts w:ascii="Arial Unicode MS" w:cs="Arial Unicode MS" w:eastAsia="Arial Unicode MS" w:hAnsi="Arial Unicode MS"/>
          <w:b w:val="1"/>
          <w:bCs w:val="1"/>
          <w:rtl w:val="0"/>
        </w:rPr>
        <w:t xml:space="preserve">第１２条（差止め）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当事者は、本契約違反またはそのおそれがある場合、差止請求その他必要な法的措置を講じることができる。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txs0h689opuz" w:id="13"/>
      <w:bookmarkEnd w:id="13"/>
      <w:r w:rsidDel="00000000" w:rsidR="00000000" w:rsidRPr="00000000">
        <w:rPr>
          <w:rFonts w:ascii="Arial Unicode MS" w:cs="Arial Unicode MS" w:eastAsia="Arial Unicode MS" w:hAnsi="Arial Unicode MS"/>
          <w:b w:val="1"/>
          <w:bCs w:val="1"/>
          <w:rtl w:val="0"/>
        </w:rPr>
        <w:t xml:space="preserve">第１３条（契約期間）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本契約の有効期間は契約締結日から●年間とする。</w:t>
        <w:br w:type="textWrapping"/>
        <w:t xml:space="preserve">２　契約終了後も、秘密保持義務は●年間存続する。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ha6qx24cwoa" w:id="14"/>
      <w:bookmarkEnd w:id="14"/>
      <w:r w:rsidDel="00000000" w:rsidR="00000000" w:rsidRPr="00000000">
        <w:rPr>
          <w:rFonts w:ascii="Arial Unicode MS" w:cs="Arial Unicode MS" w:eastAsia="Arial Unicode MS" w:hAnsi="Arial Unicode MS"/>
          <w:b w:val="1"/>
          <w:bCs w:val="1"/>
          <w:rtl w:val="0"/>
        </w:rPr>
        <w:t xml:space="preserve">第１４条（反社会的勢力の排除）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当事者は、反社会的勢力に該当しないことを保証し、違反した場合は催告なく契約を解除できる。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xjlqxnwo4jat" w:id="15"/>
      <w:bookmarkEnd w:id="15"/>
      <w:r w:rsidDel="00000000" w:rsidR="00000000" w:rsidRPr="00000000">
        <w:rPr>
          <w:rFonts w:ascii="Arial Unicode MS" w:cs="Arial Unicode MS" w:eastAsia="Arial Unicode MS" w:hAnsi="Arial Unicode MS"/>
          <w:b w:val="1"/>
          <w:bCs w:val="1"/>
          <w:rtl w:val="0"/>
        </w:rPr>
        <w:t xml:space="preserve">第１５条（協議事項）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本契約に定めのない事項または疑義が生じた場合は、甲乙協議の上、誠実に解決する。</w:t>
      </w:r>
    </w:p>
    <w:p w:rsidR="00000000" w:rsidDel="00000000" w:rsidP="00000000" w:rsidRDefault="00000000" w:rsidRPr="00000000" w14:paraId="0000003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cenapq6062pq" w:id="16"/>
      <w:bookmarkEnd w:id="16"/>
      <w:r w:rsidDel="00000000" w:rsidR="00000000" w:rsidRPr="00000000">
        <w:rPr>
          <w:rFonts w:ascii="Arial Unicode MS" w:cs="Arial Unicode MS" w:eastAsia="Arial Unicode MS" w:hAnsi="Arial Unicode MS"/>
          <w:b w:val="1"/>
          <w:bCs w:val="1"/>
          <w:rtl w:val="0"/>
        </w:rPr>
        <w:t xml:space="preserve">第１６条（準拠法・管轄）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eadr6i9xukox"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本契約締結の証として、本書２通を作成し、甲乙各自記名押印の上、各１通を保有する。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　　　　　　　　　　</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乙：フリーランス</w:t>
        <w:br w:type="textWrapping"/>
        <w:t xml:space="preserve">住所：</w:t>
        <w:br w:type="textWrapping"/>
        <w:t xml:space="preserve">氏名：　　　　　</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