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k5zzcx2c4ju" w:id="0"/>
      <w:bookmarkEnd w:id="0"/>
      <w:r w:rsidDel="00000000" w:rsidR="00000000" w:rsidRPr="00000000">
        <w:rPr>
          <w:rFonts w:ascii="Arial Unicode MS" w:cs="Arial Unicode MS" w:eastAsia="Arial Unicode MS" w:hAnsi="Arial Unicode MS"/>
          <w:b w:val="1"/>
          <w:bCs w:val="1"/>
          <w:sz w:val="44"/>
          <w:szCs w:val="44"/>
          <w:rtl w:val="0"/>
        </w:rPr>
        <w:t xml:space="preserve">ソフトウェア利用許諾契約書</w:t>
        <w:br w:type="textWrapping"/>
        <w:t xml:space="preserve">（フリーランス開発）</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●●株式会社（以下「甲」という。）と、●●（以下「乙」という。）は、乙が開発したソフトウェアの利用許諾に関し、以下のとおり契約（以下「本契約」という。）を締結する。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iw2ng4jzqh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本契約は、乙が開発したソフトウェアを甲に対して利用許諾する条件を定め、当該ソフトウェアの適正な利用および権利関係の明確化を目的とする。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zou3lcg9ula"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本契約において、次の各号に掲げる用語は以下の意味を有する。</w:t>
        <w:br w:type="textWrapping"/>
        <w:t xml:space="preserve">1　本ソフトウェア</w:t>
        <w:br w:type="textWrapping"/>
        <w:t xml:space="preserve">乙が開発し、甲に提供するプログラム、仕様書、関連ドキュメント一式をいう。</w:t>
        <w:br w:type="textWrapping"/>
        <w:t xml:space="preserve">2　本成果物</w:t>
        <w:br w:type="textWrapping"/>
        <w:t xml:space="preserve">本ソフトウェアおよび付随する成果物を含む一切の成果をいう。</w:t>
        <w:br w:type="textWrapping"/>
        <w:t xml:space="preserve">3　利用許諾</w:t>
        <w:br w:type="textWrapping"/>
        <w:t xml:space="preserve">乙が甲に対して、本契約に基づき本ソフトウェアの使用を許可することをいう。</w:t>
        <w:br w:type="textWrapping"/>
        <w:t xml:space="preserve">4　知的財産権</w:t>
        <w:br w:type="textWrapping"/>
        <w:t xml:space="preserve">著作権（著作権法第27条及び第28条の権利を含む）、特許権、商標権その他一切の権利をいう。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hd7ax1469jdx"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乙は甲に対し、本ソフトウェアを本契約の範囲内で利用する非独占的かつ譲渡不可の権利を許諾する。</w:t>
        <w:br w:type="textWrapping"/>
        <w:t xml:space="preserve">2　甲は、本ソフトウェアを自社業務目的の範囲内でのみ使用するものとする。</w:t>
        <w:br w:type="textWrapping"/>
        <w:t xml:space="preserve">3　甲は、乙の事前の書面承諾なく、本ソフトウェアを第三者に再許諾、貸与、販売してはならない。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n75xssg24j2y" w:id="4"/>
      <w:bookmarkEnd w:id="4"/>
      <w:r w:rsidDel="00000000" w:rsidR="00000000" w:rsidRPr="00000000">
        <w:rPr>
          <w:rFonts w:ascii="Arial Unicode MS" w:cs="Arial Unicode MS" w:eastAsia="Arial Unicode MS" w:hAnsi="Arial Unicode MS"/>
          <w:b w:val="1"/>
          <w:bCs w:val="1"/>
          <w:rtl w:val="0"/>
        </w:rPr>
        <w:t xml:space="preserve">第4条（知的財産権の帰属）</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本ソフトウェアに関する知的財産権は、乙に帰属する。</w:t>
        <w:br w:type="textWrapping"/>
        <w:t xml:space="preserve">2　本契約は、甲に対し知的財産権の譲渡を行うものではない。</w:t>
        <w:br w:type="textWrapping"/>
        <w:t xml:space="preserve">3　甲が改変を行った場合であっても、原著作物に関する権利は乙に帰属する。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0dxgzvx387r" w:id="5"/>
      <w:bookmarkEnd w:id="5"/>
      <w:r w:rsidDel="00000000" w:rsidR="00000000" w:rsidRPr="00000000">
        <w:rPr>
          <w:rFonts w:ascii="Arial Unicode MS" w:cs="Arial Unicode MS" w:eastAsia="Arial Unicode MS" w:hAnsi="Arial Unicode MS"/>
          <w:b w:val="1"/>
          <w:bCs w:val="1"/>
          <w:rtl w:val="0"/>
        </w:rPr>
        <w:t xml:space="preserve">第5条（改変および派生物）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甲は、乙の事前承諾なく本ソフトウェアの改変、リバースエンジニアリング、逆コンパイル等を行ってはならない。</w:t>
        <w:br w:type="textWrapping"/>
        <w:t xml:space="preserve">2　乙が承諾した場合の改変部分の権利帰属は、別途協議により定める。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1esbhh1ptbqe" w:id="6"/>
      <w:bookmarkEnd w:id="6"/>
      <w:r w:rsidDel="00000000" w:rsidR="00000000" w:rsidRPr="00000000">
        <w:rPr>
          <w:rFonts w:ascii="Arial Unicode MS" w:cs="Arial Unicode MS" w:eastAsia="Arial Unicode MS" w:hAnsi="Arial Unicode MS"/>
          <w:b w:val="1"/>
          <w:bCs w:val="1"/>
          <w:rtl w:val="0"/>
        </w:rPr>
        <w:t xml:space="preserve">第6条（納品および検収）</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乙は、本ソフトウェアを●年●月●日までに甲に納品する。</w:t>
        <w:br w:type="textWrapping"/>
        <w:t xml:space="preserve">2　甲は、納品後●日以内に検収を行い、不具合がある場合は乙に通知する。</w:t>
        <w:br w:type="textWrapping"/>
        <w:t xml:space="preserve">3　前項期間内に通知がない場合、検収完了とみなす。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esr6xpz2uni7"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甲は乙に対し、本契約に基づく利用許諾の対価として、●円を支払う。</w:t>
        <w:br w:type="textWrapping"/>
        <w:t xml:space="preserve">2　支払期日は、検収完了後●日以内とする。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qy8xlmtnsae" w:id="8"/>
      <w:bookmarkEnd w:id="8"/>
      <w:r w:rsidDel="00000000" w:rsidR="00000000" w:rsidRPr="00000000">
        <w:rPr>
          <w:rFonts w:ascii="Arial Unicode MS" w:cs="Arial Unicode MS" w:eastAsia="Arial Unicode MS" w:hAnsi="Arial Unicode MS"/>
          <w:b w:val="1"/>
          <w:bCs w:val="1"/>
          <w:rtl w:val="0"/>
        </w:rPr>
        <w:t xml:space="preserve">第8条（保守・サポート）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乙は、本ソフトウェアに関する保守・サポートを行う場合、その内容および条件は別途契約により定める。</w:t>
        <w:br w:type="textWrapping"/>
        <w:t xml:space="preserve">2　本契約には保守義務は含まれないものとする。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9rtaywtmznx" w:id="9"/>
      <w:bookmarkEnd w:id="9"/>
      <w:r w:rsidDel="00000000" w:rsidR="00000000" w:rsidRPr="00000000">
        <w:rPr>
          <w:rFonts w:ascii="Arial Unicode MS" w:cs="Arial Unicode MS" w:eastAsia="Arial Unicode MS" w:hAnsi="Arial Unicode MS"/>
          <w:b w:val="1"/>
          <w:bCs w:val="1"/>
          <w:rtl w:val="0"/>
        </w:rPr>
        <w:t xml:space="preserve">第9条（保証および免責）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乙は、本ソフトウェアが特定の目的に適合することを保証しない。</w:t>
        <w:br w:type="textWrapping"/>
        <w:t xml:space="preserve">2　乙は、本ソフトウェアの利用により生じた損害について、故意または重過失がある場合を除き責任を負わない。</w:t>
        <w:br w:type="textWrapping"/>
        <w:t xml:space="preserve">3　乙の責任は、受領した報酬額を上限とする。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jod53cuel0xq"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甲および乙は、本契約に関連して知り得た相手方の技術情報および営業情報を第三者に開示してはならない。</w:t>
        <w:br w:type="textWrapping"/>
        <w:t xml:space="preserve">（※詳細は秘密保持契約に準じる） </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4h832kxpo9j0"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wwvkxliwzrj"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一方当事者が本契約に違反し、相当期間を定めて是正を求めても改善されない場合、相手方は契約を解除できる。</w:t>
        <w:br w:type="textWrapping"/>
        <w:t xml:space="preserve">2　重大な違反がある場合は、催告なく解除できる。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7dnkq2vwwhl"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本契約違反により損害が発生した場合、違反当事者はその損害を賠償する。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4nyfpymvwc48"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甲および乙は、反社会的勢力に該当しないことを保証し、将来にわたり関係を持たないものとする。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15wtked55n4w" w:id="15"/>
      <w:bookmarkEnd w:id="15"/>
      <w:r w:rsidDel="00000000" w:rsidR="00000000" w:rsidRPr="00000000">
        <w:rPr>
          <w:rFonts w:ascii="Arial Unicode MS" w:cs="Arial Unicode MS" w:eastAsia="Arial Unicode MS" w:hAnsi="Arial Unicode MS"/>
          <w:b w:val="1"/>
          <w:bCs w:val="1"/>
          <w:rtl w:val="0"/>
        </w:rPr>
        <w:t xml:space="preserve">第15条（権利義務の譲渡禁止）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当事者は、相手方の書面承諾なく、本契約上の地位および権利義務を第三者に譲渡できない。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xcc7ken6jadj"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本契約に関する紛争は、●地方裁判所を第一審の専属的合意管轄裁判所とする。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kuiqt3cet9nx"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本契約に定めのない事項については、甲乙誠意をもって協議し解決する。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kknus58zr0l6" w:id="18"/>
      <w:bookmarkEnd w:id="18"/>
      <w:r w:rsidDel="00000000" w:rsidR="00000000" w:rsidRPr="00000000">
        <w:rPr>
          <w:rFonts w:ascii="Arial Unicode MS" w:cs="Arial Unicode MS" w:eastAsia="Arial Unicode MS" w:hAnsi="Arial Unicode MS"/>
          <w:b w:val="1"/>
          <w:bCs w:val="1"/>
          <w:rtl w:val="0"/>
        </w:rPr>
        <w:t xml:space="preserve">第18条（契約書の作成）</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本契約は2通作成し、甲乙記名押印のうえ各1通を保有する。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