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7f3z6ir2oyg" w:id="0"/>
      <w:bookmarkEnd w:id="0"/>
      <w:r w:rsidDel="00000000" w:rsidR="00000000" w:rsidRPr="00000000">
        <w:rPr>
          <w:rFonts w:ascii="Arial Unicode MS" w:cs="Arial Unicode MS" w:eastAsia="Arial Unicode MS" w:hAnsi="Arial Unicode MS"/>
          <w:b w:val="1"/>
          <w:bCs w:val="1"/>
          <w:sz w:val="44"/>
          <w:szCs w:val="44"/>
          <w:rtl w:val="0"/>
        </w:rPr>
        <w:t xml:space="preserve">案件中止・途中終了合意書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乙間で締結された●●契約（以下「原契約」という。）に関し、案件の中止または途中終了について、以下のとおり合意する（以下「本合意」という。）。</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zd46m6jq5o0n"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本合意は、原契約に基づく業務の全部または一部を途中で終了するにあたり、当事者間の権利義務関係を整理し、紛争の未然防止を図ることを目的とする。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lx3trd2161u1" w:id="2"/>
      <w:bookmarkEnd w:id="2"/>
      <w:r w:rsidDel="00000000" w:rsidR="00000000" w:rsidRPr="00000000">
        <w:rPr>
          <w:rFonts w:ascii="Arial Unicode MS" w:cs="Arial Unicode MS" w:eastAsia="Arial Unicode MS" w:hAnsi="Arial Unicode MS"/>
          <w:b w:val="1"/>
          <w:bCs w:val="1"/>
          <w:rtl w:val="0"/>
        </w:rPr>
        <w:t xml:space="preserve">第2条（終了の合意）</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甲及び乙は、原契約に基づく業務について、●年●月●日をもって終了することに合意する。</w:t>
        <w:br w:type="textWrapping"/>
        <w:t xml:space="preserve">なお、本終了は、いずれの当事者の責めに帰するものではないことを相互に確認する。</w:t>
        <w:br w:type="textWrapping"/>
        <w:t xml:space="preserve">（※必要に応じて「甲の都合による終了」「乙の都合による終了」に修正可）</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vvk0sd44qpj5" w:id="3"/>
      <w:bookmarkEnd w:id="3"/>
      <w:r w:rsidDel="00000000" w:rsidR="00000000" w:rsidRPr="00000000">
        <w:rPr>
          <w:rFonts w:ascii="Arial Unicode MS" w:cs="Arial Unicode MS" w:eastAsia="Arial Unicode MS" w:hAnsi="Arial Unicode MS"/>
          <w:b w:val="1"/>
          <w:bCs w:val="1"/>
          <w:rtl w:val="0"/>
        </w:rPr>
        <w:t xml:space="preserve">第3条（業務の完了範囲）</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本合意締結時点までに乙が実施した業務の範囲は、別紙または双方合意の内容によるものとする。</w:t>
        <w:br w:type="textWrapping"/>
        <w:t xml:space="preserve">2　乙は、前項の業務について、成果物または作業内容を甲に引き渡すものとする。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gexbrrig8kgv" w:id="4"/>
      <w:bookmarkEnd w:id="4"/>
      <w:r w:rsidDel="00000000" w:rsidR="00000000" w:rsidRPr="00000000">
        <w:rPr>
          <w:rFonts w:ascii="Arial Unicode MS" w:cs="Arial Unicode MS" w:eastAsia="Arial Unicode MS" w:hAnsi="Arial Unicode MS"/>
          <w:b w:val="1"/>
          <w:bCs w:val="1"/>
          <w:rtl w:val="0"/>
        </w:rPr>
        <w:t xml:space="preserve">第4条（報酬の精算）</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甲は、乙に対し、本合意時点までに実施された業務に対応する報酬として、金●円を支払う。</w:t>
        <w:br w:type="textWrapping"/>
        <w:t xml:space="preserve">2　前項の報酬は、以下のいずれかの方法により算定する。</w:t>
        <w:br w:type="textWrapping"/>
        <w:t xml:space="preserve">・進捗割合に応じた按分</w:t>
        <w:br w:type="textWrapping"/>
        <w:t xml:space="preserve">・実作業時間に基づく精算</w:t>
        <w:br w:type="textWrapping"/>
        <w:t xml:space="preserve">・成果物単位での支払</w:t>
        <w:br w:type="textWrapping"/>
        <w:t xml:space="preserve">3　支払期日は、●年●月●日までとする。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7soun8wey32s" w:id="5"/>
      <w:bookmarkEnd w:id="5"/>
      <w:r w:rsidDel="00000000" w:rsidR="00000000" w:rsidRPr="00000000">
        <w:rPr>
          <w:rFonts w:ascii="Arial Unicode MS" w:cs="Arial Unicode MS" w:eastAsia="Arial Unicode MS" w:hAnsi="Arial Unicode MS"/>
          <w:b w:val="1"/>
          <w:bCs w:val="1"/>
          <w:rtl w:val="0"/>
        </w:rPr>
        <w:t xml:space="preserve">第5条（追加費用の取扱い）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乙が本合意時点までに支出した合理的な実費（外注費、素材費等）については、甲乙協議のうえ精算するものとする。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m2hr3h8bdwa2" w:id="6"/>
      <w:bookmarkEnd w:id="6"/>
      <w:r w:rsidDel="00000000" w:rsidR="00000000" w:rsidRPr="00000000">
        <w:rPr>
          <w:rFonts w:ascii="Arial Unicode MS" w:cs="Arial Unicode MS" w:eastAsia="Arial Unicode MS" w:hAnsi="Arial Unicode MS"/>
          <w:b w:val="1"/>
          <w:bCs w:val="1"/>
          <w:rtl w:val="0"/>
        </w:rPr>
        <w:t xml:space="preserve">第6条（成果物及び知的財産権）</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本合意時点までに作成された成果物の著作権その他一切の権利の帰属は、原契約の定めに従う。</w:t>
        <w:br w:type="textWrapping"/>
        <w:t xml:space="preserve">2　原契約に定めがない場合、当該成果物の権利帰属は甲乙協議のうえ決定する。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yafcbldzc2tp" w:id="7"/>
      <w:bookmarkEnd w:id="7"/>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甲及び乙は、原契約および本合意に関連して知り得た相手方の営業上、技術上その他一切の情報について、引き続き秘密として取り扱うものとする。</w:t>
        <w:br w:type="textWrapping"/>
        <w:t xml:space="preserve">本条の義務は、本合意終了後も●年間存続する。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j3mx14n9fmar" w:id="8"/>
      <w:bookmarkEnd w:id="8"/>
      <w:r w:rsidDel="00000000" w:rsidR="00000000" w:rsidRPr="00000000">
        <w:rPr>
          <w:rFonts w:ascii="Arial Unicode MS" w:cs="Arial Unicode MS" w:eastAsia="Arial Unicode MS" w:hAnsi="Arial Unicode MS"/>
          <w:b w:val="1"/>
          <w:bCs w:val="1"/>
          <w:rtl w:val="0"/>
        </w:rPr>
        <w:t xml:space="preserve">第8条（損害賠償）</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本合意に定める内容に基づき案件が終了したことに関し、甲乙は、相手方に対して追加の損害賠償請求を行わないものとする。</w:t>
        <w:br w:type="textWrapping"/>
        <w:t xml:space="preserve">ただし、故意または重大な過失による場合はこの限りではない。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x9ohpshxurtf" w:id="9"/>
      <w:bookmarkEnd w:id="9"/>
      <w:r w:rsidDel="00000000" w:rsidR="00000000" w:rsidRPr="00000000">
        <w:rPr>
          <w:rFonts w:ascii="Arial Unicode MS" w:cs="Arial Unicode MS" w:eastAsia="Arial Unicode MS" w:hAnsi="Arial Unicode MS"/>
          <w:b w:val="1"/>
          <w:bCs w:val="1"/>
          <w:rtl w:val="0"/>
        </w:rPr>
        <w:t xml:space="preserve">第9条（原契約の効力）</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本合意により、原契約は第2条記載の日をもって終了する。</w:t>
        <w:br w:type="textWrapping"/>
        <w:t xml:space="preserve">2　ただし、秘密保持、知的財産権、損害賠償その他性質上存続すべき条項は、終了後も有効に存続する。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8md902gw4plg" w:id="10"/>
      <w:bookmarkEnd w:id="10"/>
      <w:r w:rsidDel="00000000" w:rsidR="00000000" w:rsidRPr="00000000">
        <w:rPr>
          <w:rFonts w:ascii="Arial Unicode MS" w:cs="Arial Unicode MS" w:eastAsia="Arial Unicode MS" w:hAnsi="Arial Unicode MS"/>
          <w:b w:val="1"/>
          <w:bCs w:val="1"/>
          <w:rtl w:val="0"/>
        </w:rPr>
        <w:t xml:space="preserve">第10条（清算条項）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甲及び乙は、本合意に定めるもののほか、原契約に関して相互に債権債務が存在しないことを確認する。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5fgn1q9xug0v"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本合意に定めのない事項または疑義が生じた場合には、甲乙誠意をもって協議し解決するものとする。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yj6yewdqmk47" w:id="12"/>
      <w:bookmarkEnd w:id="12"/>
      <w:r w:rsidDel="00000000" w:rsidR="00000000" w:rsidRPr="00000000">
        <w:rPr>
          <w:rFonts w:ascii="Arial Unicode MS" w:cs="Arial Unicode MS" w:eastAsia="Arial Unicode MS" w:hAnsi="Arial Unicode MS"/>
          <w:b w:val="1"/>
          <w:bCs w:val="1"/>
          <w:rtl w:val="0"/>
        </w:rPr>
        <w:t xml:space="preserve">第12条（準拠法・管轄）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本合意は日本法に準拠し、本合意に関して生じる紛争については、●地方裁判所を第一審の専属的合意管轄裁判所とする。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qoit7wwaqw22" w:id="13"/>
      <w:bookmarkEnd w:id="13"/>
      <w:r w:rsidDel="00000000" w:rsidR="00000000" w:rsidRPr="00000000">
        <w:rPr>
          <w:rFonts w:ascii="Arial Unicode MS" w:cs="Arial Unicode MS" w:eastAsia="Arial Unicode MS" w:hAnsi="Arial Unicode MS"/>
          <w:b w:val="1"/>
          <w:bCs w:val="1"/>
          <w:rtl w:val="0"/>
        </w:rPr>
        <w:t xml:space="preserve">第13条（合意書の成立）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本合意の成立を証するため、本書2通を作成し、甲乙記名押印のうえ、各自1通を保有する。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氏名（または会社名）：</w:t>
      </w:r>
    </w:p>
    <w:p w:rsidR="00000000" w:rsidDel="00000000" w:rsidP="00000000" w:rsidRDefault="00000000" w:rsidRPr="00000000" w14:paraId="0000003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