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dbzcv14neh" w:id="0"/>
      <w:bookmarkEnd w:id="0"/>
      <w:r w:rsidDel="00000000" w:rsidR="00000000" w:rsidRPr="00000000">
        <w:rPr>
          <w:rFonts w:ascii="Arial Unicode MS" w:cs="Arial Unicode MS" w:eastAsia="Arial Unicode MS" w:hAnsi="Arial Unicode MS"/>
          <w:b w:val="1"/>
          <w:bCs w:val="1"/>
          <w:sz w:val="44"/>
          <w:szCs w:val="44"/>
          <w:rtl w:val="0"/>
        </w:rPr>
        <w:t xml:space="preserve">物流コンサルティング契約書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●●株式会社（以下「甲」という。）と●●（以下「乙」という。）は、物流業務に関するコンサルティング業務の委託について、以下のとおり契約（以下「本契約」という。）を締結する。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atcomvdm37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本契約は、甲の物流業務の効率化、コスト削減、品質改善等を目的として、乙が提供する物流コンサルティング業務の内容及び条件を定めることを目的とする。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y1yeis2sn2i"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（1）物流業務の現状分析</w:t>
        <w:br w:type="textWrapping"/>
        <w:t xml:space="preserve">（2）物流コストの分析及び改善提案</w:t>
        <w:br w:type="textWrapping"/>
        <w:t xml:space="preserve">（3）在庫管理・配送網の最適化提案</w:t>
        <w:br w:type="textWrapping"/>
        <w:t xml:space="preserve">（4）物流システム導入又は改善に関する助言</w:t>
        <w:br w:type="textWrapping"/>
        <w:t xml:space="preserve">（5）その他甲乙協議の上定める業務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本業務の詳細な範囲、スケジュール、成果物等については、別途仕様書又は個別合意により定める。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66nz39toid0"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乙は、善良なる管理者の注意義務をもって本業務を遂行する。</w:t>
        <w:br w:type="textWrapping"/>
        <w:t xml:space="preserve">2　乙は、本業務の遂行にあたり、必要に応じて甲と協議し、業務内容を調整する。</w:t>
        <w:br w:type="textWrapping"/>
        <w:t xml:space="preserve">3　乙は、本業務を第三者に再委託する場合、事前に甲の承諾を得るものとする。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3tbodquwf8zp" w:id="4"/>
      <w:bookmarkEnd w:id="4"/>
      <w:r w:rsidDel="00000000" w:rsidR="00000000" w:rsidRPr="00000000">
        <w:rPr>
          <w:rFonts w:ascii="Arial Unicode MS" w:cs="Arial Unicode MS" w:eastAsia="Arial Unicode MS" w:hAnsi="Arial Unicode MS"/>
          <w:b w:val="1"/>
          <w:bCs w:val="1"/>
          <w:rtl w:val="0"/>
        </w:rPr>
        <w:t xml:space="preserve">第4条（協力義務）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甲は、乙の業務遂行に必要な資料、データ、情報を適時提供する。</w:t>
        <w:br w:type="textWrapping"/>
        <w:t xml:space="preserve">2　甲は、乙からの合理的な協力要請に応じるものとする。</w:t>
        <w:br w:type="textWrapping"/>
        <w:t xml:space="preserve">3　甲の協力遅延又は不備により業務に支障が生じた場合、乙は責任を負わない。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hra0wp2yo45" w:id="5"/>
      <w:bookmarkEnd w:id="5"/>
      <w:r w:rsidDel="00000000" w:rsidR="00000000" w:rsidRPr="00000000">
        <w:rPr>
          <w:rFonts w:ascii="Arial Unicode MS" w:cs="Arial Unicode MS" w:eastAsia="Arial Unicode MS" w:hAnsi="Arial Unicode MS"/>
          <w:b w:val="1"/>
          <w:bCs w:val="1"/>
          <w:rtl w:val="0"/>
        </w:rPr>
        <w:t xml:space="preserve">第5条（報酬及び支払）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本業務の報酬は、以下のとおりとする。</w:t>
        <w:br w:type="textWrapping"/>
        <w:t xml:space="preserve">　月額報酬：金●●円（税別）又は個別合意による</w:t>
        <w:br w:type="textWrapping"/>
        <w:t xml:space="preserve">2　甲は、乙に対し、請求書発行日から●日以内に銀行振込により支払う。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i6xekpthsvr"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乙の業務遂行に必要な交通費、宿泊費、調査費等は、甲乙協議の上、甲が負担するものとする。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0gn62drtrdm" w:id="7"/>
      <w:bookmarkEnd w:id="7"/>
      <w:r w:rsidDel="00000000" w:rsidR="00000000" w:rsidRPr="00000000">
        <w:rPr>
          <w:rFonts w:ascii="Arial Unicode MS" w:cs="Arial Unicode MS" w:eastAsia="Arial Unicode MS" w:hAnsi="Arial Unicode MS"/>
          <w:b w:val="1"/>
          <w:bCs w:val="1"/>
          <w:rtl w:val="0"/>
        </w:rPr>
        <w:t xml:space="preserve">第7条（成果物）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本業務により作成されるレポート、資料、分析結果等（以下「成果物」という。）は、甲に納品される。</w:t>
        <w:br w:type="textWrapping"/>
        <w:t xml:space="preserve">2　成果物の内容は、助言又は提案であり、その実施結果について乙は保証しない。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wzfu8yiwg2v"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成果物に関する著作権は、別途合意のない限り乙に帰属する。</w:t>
        <w:br w:type="textWrapping"/>
        <w:t xml:space="preserve">2　甲は、成果物を自社の業務目的の範囲内で利用することができる。</w:t>
        <w:br w:type="textWrapping"/>
        <w:t xml:space="preserve">3　乙は、自らのノウハウ及び知見を自由に利用できるものとする。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0reyuf1lpew"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甲及び乙は、本業務に関連して知り得た相手方の営業上、技術上その他一切の情報を第三者に開示又は漏洩してはならない。</w:t>
        <w:br w:type="textWrapping"/>
        <w:t xml:space="preserve">2　本条の義務は、本契約終了後も●年間存続する。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cghs9x37jwns" w:id="10"/>
      <w:bookmarkEnd w:id="10"/>
      <w:r w:rsidDel="00000000" w:rsidR="00000000" w:rsidRPr="00000000">
        <w:rPr>
          <w:rFonts w:ascii="Arial Unicode MS" w:cs="Arial Unicode MS" w:eastAsia="Arial Unicode MS" w:hAnsi="Arial Unicode MS"/>
          <w:b w:val="1"/>
          <w:bCs w:val="1"/>
          <w:rtl w:val="0"/>
        </w:rPr>
        <w:t xml:space="preserve">第10条（競業避止）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乙は、本契約期間中、甲の競合企業に対し、本業務と同種のコンサルティングを行う場合には、事前に甲に通知するものとする。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dkm02owklx8" w:id="11"/>
      <w:bookmarkEnd w:id="11"/>
      <w:r w:rsidDel="00000000" w:rsidR="00000000" w:rsidRPr="00000000">
        <w:rPr>
          <w:rFonts w:ascii="Arial Unicode MS" w:cs="Arial Unicode MS" w:eastAsia="Arial Unicode MS" w:hAnsi="Arial Unicode MS"/>
          <w:b w:val="1"/>
          <w:bCs w:val="1"/>
          <w:rtl w:val="0"/>
        </w:rPr>
        <w:t xml:space="preserve">第11条（責任の範囲）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乙は、本業務に関し、善管注意義務違反がある場合を除き、責任を負わない。</w:t>
        <w:br w:type="textWrapping"/>
        <w:t xml:space="preserve">2　乙の損害賠償責任は、直近●か月分の報酬額を上限とする。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jw5ep8pmne0"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92h6ljctqnf"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やむを得ない事情により、双方協議の上、契約を終了できる。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6f06davieajo"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甲及び乙は、自己又は関係者が反社会的勢力でないことを表明し、将来にわたっても該当しないことを保証する。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frfk4ri9cerk"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天災地変、法令改正その他不可抗力により本契約の履行が困難となった場合、双方は責任を負わない。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c1fo75thq5i4"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wwmvh3ekob8j"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本契約に関する紛争は、甲の本店所在地を管轄する地方裁判所を専属的合意管轄とする。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sofs9enmxi1b" w:id="18"/>
      <w:bookmarkEnd w:id="18"/>
      <w:r w:rsidDel="00000000" w:rsidR="00000000" w:rsidRPr="00000000">
        <w:rPr>
          <w:rFonts w:ascii="Arial Unicode MS" w:cs="Arial Unicode MS" w:eastAsia="Arial Unicode MS" w:hAnsi="Arial Unicode MS"/>
          <w:b w:val="1"/>
          <w:bCs w:val="1"/>
          <w:rtl w:val="0"/>
        </w:rPr>
        <w:t xml:space="preserve">第18条（契約書の作成）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本契約書は2通作成し、甲乙各自署名又は記名押印の上、各1通を保有する。</w:t>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ov3dhyvgsw20"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