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px3jcd85rv18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キャリア面談サービス利用規約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は、●●株式会社（以下「当社」という。）が提供するキャリア面談サービス（以下「本サービス」という。）の利用条件を定めるものであり、本サービスを利用するすべての利用者（以下「利用者」という。）に適用され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osy8btdwwl2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第1条（適用）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本規約は、利用者と当社との間の本サービスの利用に関する一切の関係に適用されるものとする。</w:t>
        <w:br w:type="textWrapping"/>
        <w:t xml:space="preserve">当社が本サービスに関して別途定める規定、ガイドライン等は、本規約の一部を構成する。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f3hj5felqy2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第2条（本サービスの内容）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本サービスは、利用者のキャリア形成支援を目的として、当社または当社が指定するカウンセラーが面談、助言、情報提供等を行うサービスである。</w:t>
        <w:br w:type="textWrapping"/>
        <w:t xml:space="preserve">本サービスの具体的内容、提供方法、時間、料金等は、当社が別途定める。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ed22ge1jls9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第3条（利用登録）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利用者は、本規約に同意のうえ、当社所定の方法により利用登録を行うものとする。</w:t>
        <w:br w:type="textWrapping"/>
        <w:t xml:space="preserve">当社は、以下の場合には登録を承認しないことがある。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一　虚偽の情報を申請した場合</w:t>
        <w:br w:type="textWrapping"/>
        <w:t xml:space="preserve">二　過去に本規約違反があった場合</w:t>
        <w:br w:type="textWrapping"/>
        <w:t xml:space="preserve">三　その他当社が不適切と判断した場合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pbr2uto3de1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第4条（アカウント管理）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利用者は、自己の責任においてアカウント情報を管理するものとする。</w:t>
        <w:br w:type="textWrapping"/>
        <w:t xml:space="preserve">第三者による不正利用により生じた損害について、当社は責任を負わない。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e94xej5y98z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第5条（利用料金および支払方法）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利用者は、本サービスの対価として当社が定める利用料金を支払うものとする。</w:t>
        <w:br w:type="textWrapping"/>
        <w:t xml:space="preserve">支払方法、支払期限等は当社が別途定める。</w:t>
        <w:br w:type="textWrapping"/>
        <w:t xml:space="preserve">一度支払われた料金は、当社の定める場合を除き返金されない。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gu7wu4nx7n0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第6条（面談の実施および変更）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面談日時は、当社と利用者の合意により決定する。</w:t>
        <w:br w:type="textWrapping"/>
        <w:t xml:space="preserve">利用者は、やむを得ない事情がある場合、当社所定の方法により日時変更またはキャンセルを申請できる。</w:t>
        <w:br w:type="textWrapping"/>
        <w:t xml:space="preserve">無断キャンセルまたは当日キャンセルについては、所定のキャンセル料が発生する場合がある。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cu2qujdldvm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第7条（禁止事項）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利用者は、本サービスの利用にあたり、以下の行為を行ってはならない。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一　法令または公序良俗に違反する行為</w:t>
        <w:br w:type="textWrapping"/>
        <w:t xml:space="preserve">二　当社または第三者の権利を侵害する行為</w:t>
        <w:br w:type="textWrapping"/>
        <w:t xml:space="preserve">三　虚偽の情報提供</w:t>
        <w:br w:type="textWrapping"/>
        <w:t xml:space="preserve">四　カウンセラーに対する迷惑行為、ハラスメント行為</w:t>
        <w:br w:type="textWrapping"/>
        <w:t xml:space="preserve">五　本サービスの内容を無断で録音・録画・公開する行為</w:t>
        <w:br w:type="textWrapping"/>
        <w:t xml:space="preserve">六　本サービスの目的外利用</w:t>
        <w:br w:type="textWrapping"/>
        <w:t xml:space="preserve">七　その他当社が不適切と判断する行為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mz1138ihec2z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第8条（知的財産権）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本サービスに関して提供される資料、コンテンツ、ノウハウ等に関する知的財産権は、当社または正当な権利者に帰属する。</w:t>
        <w:br w:type="textWrapping"/>
        <w:t xml:space="preserve">利用者は、これらを無断で複製、転載、配布してはならない。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6l40ndxkwoa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第9条（個人情報の取扱い）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当社は、利用者の個人情報を、当社のプライバシーポリシーに従い適切に取り扱う。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zgq15fxwzrke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第10条（秘密保持）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利用者は、本サービスの利用に関連して知り得た当社または第三者の秘密情報を、第三者に開示または漏えいしてはならない。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y573joo6k46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第11条（免責事項）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本サービスは、キャリアに関する助言・情報提供を目的とするものであり、特定の成果（転職成功、昇進等）を保証するものではない。</w:t>
        <w:br w:type="textWrapping"/>
        <w:t xml:space="preserve">当社は、本サービスの利用により生じたいかなる損害についても、当社の故意または重過失による場合を除き責任を負わない。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exr6vciidhx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第12条（サービスの変更・中断・終了）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当社は、以下の場合には、本サービスの全部または一部を変更、中断または終了することができる。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一　システム保守または障害対応の場合</w:t>
        <w:br w:type="textWrapping"/>
        <w:t xml:space="preserve">二　不可抗力による場合</w:t>
        <w:br w:type="textWrapping"/>
        <w:t xml:space="preserve">三　その他当社が必要と判断した場合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ez9xe4r19vq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第13条（契約解除）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当社は、利用者が本規約に違反した場合、事前通知なく利用停止または契約解除を行うことができる。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x1avv1msc2w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第14条（損害賠償）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利用者が本規約に違反し、当社または第三者に損害を与えた場合、利用者はその損害を賠償する責任を負う。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6el5ks7d4mj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第15条（規約の変更）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当社は、必要に応じて本規約を変更することができる。</w:t>
        <w:br w:type="textWrapping"/>
        <w:t xml:space="preserve">変更後の規約は、当社が定める方法により公表した時点から効力を生じる。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3hpd81keuux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第16条（準拠法および管轄）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本規約は日本法に準拠する。</w:t>
        <w:br w:type="textWrapping"/>
        <w:t xml:space="preserve">本サービスに関して紛争が生じた場合には、当社の本店所在地を管轄する地方裁判所を専属的合意管轄とする。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e2uxs51tcp2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第17条（協議事項）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本規約に定めのない事項または解釈に疑義が生じた場合には、当社および利用者は誠意をもって協議し解決するものとする。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本規約は、●●年●月●日より施行する。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