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50280" w14:textId="7A2F9958" w:rsidR="00AE6086" w:rsidRPr="001D2DD5" w:rsidRDefault="001D2DD5" w:rsidP="001D2DD5">
      <w:pPr>
        <w:jc w:val="center"/>
        <w:rPr>
          <w:b/>
          <w:bCs/>
          <w:sz w:val="28"/>
          <w:szCs w:val="32"/>
        </w:rPr>
      </w:pPr>
      <w:r w:rsidRPr="001D2DD5">
        <w:rPr>
          <w:b/>
          <w:bCs/>
          <w:sz w:val="28"/>
          <w:szCs w:val="32"/>
        </w:rPr>
        <w:t>オンラインフランチャイズ契約書（EC・教室型）</w:t>
      </w:r>
    </w:p>
    <w:p w14:paraId="2EF8119E" w14:textId="77777777" w:rsidR="001D2DD5" w:rsidRDefault="001D2DD5"/>
    <w:p w14:paraId="4FEB4BAC" w14:textId="77777777" w:rsidR="001D2DD5" w:rsidRPr="001D2DD5" w:rsidRDefault="001D2DD5" w:rsidP="001D2DD5">
      <w:r w:rsidRPr="001D2DD5">
        <w:t>フランチャイザー●●（以下「甲」という。）と、フランチャイジー●●（以下「乙」という。）とは、オンラインを主たる媒体として展開するEC型又は教室型フランチャイズ事業に関し、以下のとおり契約（以下「本契約」という。）を締結する。</w:t>
      </w:r>
    </w:p>
    <w:p w14:paraId="052F46C9" w14:textId="77777777" w:rsidR="001D2DD5" w:rsidRDefault="001D2DD5" w:rsidP="001D2DD5"/>
    <w:p w14:paraId="10C2D750" w14:textId="2AA4892D" w:rsidR="001D2DD5" w:rsidRPr="001D2DD5" w:rsidRDefault="001D2DD5" w:rsidP="001D2DD5">
      <w:r w:rsidRPr="001D2DD5">
        <w:t>（第1条　目的）</w:t>
      </w:r>
    </w:p>
    <w:p w14:paraId="1DCAC9AB" w14:textId="77777777" w:rsidR="001D2DD5" w:rsidRPr="001D2DD5" w:rsidRDefault="001D2DD5" w:rsidP="001D2DD5">
      <w:r w:rsidRPr="001D2DD5">
        <w:t>本契約は、甲が構築するオンライン販売システム、オンライン講座運営ノウハウ、ブランド、商標、教材、業務運営ノウハウ（以下「本件システム等」という。）を乙に提供し、乙が当該フランチャイズ事業を運営するにあたり、双方の権利義務関係を定め、事業の円滑な発展及び品質維持を目的とする。</w:t>
      </w:r>
    </w:p>
    <w:p w14:paraId="07A7620B" w14:textId="77777777" w:rsidR="001D2DD5" w:rsidRPr="001D2DD5" w:rsidRDefault="001D2DD5" w:rsidP="001D2DD5">
      <w:r w:rsidRPr="001D2DD5">
        <w:t xml:space="preserve">　</w:t>
      </w:r>
    </w:p>
    <w:p w14:paraId="3B68E6F6" w14:textId="77777777" w:rsidR="001D2DD5" w:rsidRPr="001D2DD5" w:rsidRDefault="001D2DD5" w:rsidP="001D2DD5">
      <w:r w:rsidRPr="001D2DD5">
        <w:t>（第2条　定義）</w:t>
      </w:r>
    </w:p>
    <w:p w14:paraId="4271303A" w14:textId="77777777" w:rsidR="001D2DD5" w:rsidRPr="001D2DD5" w:rsidRDefault="001D2DD5" w:rsidP="001D2DD5">
      <w:r w:rsidRPr="001D2DD5">
        <w:t>本契約における主要な用語の定義は次のとおりとする。</w:t>
      </w:r>
    </w:p>
    <w:p w14:paraId="0B53F824" w14:textId="77777777" w:rsidR="001D2DD5" w:rsidRPr="001D2DD5" w:rsidRDefault="001D2DD5" w:rsidP="001D2DD5">
      <w:r w:rsidRPr="001D2DD5">
        <w:t>1　本件システム等</w:t>
      </w:r>
      <w:r w:rsidRPr="001D2DD5">
        <w:br/>
        <w:t>甲が乙に提供するオンライン販売システム、受講管理システム、教材、動画、ブランド、ロゴ、各種仕様書、マニュアル、ツール、EC運営ノウハウ、教室型指導ノウハウその他一切の資産をいう。</w:t>
      </w:r>
    </w:p>
    <w:p w14:paraId="2F63331A" w14:textId="77777777" w:rsidR="001D2DD5" w:rsidRPr="001D2DD5" w:rsidRDefault="001D2DD5" w:rsidP="001D2DD5">
      <w:r w:rsidRPr="001D2DD5">
        <w:t>2　加盟店</w:t>
      </w:r>
      <w:r w:rsidRPr="001D2DD5">
        <w:br/>
        <w:t>甲と本契約を締結しフランチャイズ事業を営む乙をいう。</w:t>
      </w:r>
    </w:p>
    <w:p w14:paraId="0BAC44DD" w14:textId="77777777" w:rsidR="001D2DD5" w:rsidRPr="001D2DD5" w:rsidRDefault="001D2DD5" w:rsidP="001D2DD5">
      <w:r w:rsidRPr="001D2DD5">
        <w:t>3　売上</w:t>
      </w:r>
      <w:r w:rsidRPr="001D2DD5">
        <w:br/>
        <w:t>乙が本件システム等を用いて行う教室サービス、講座、EC販売、オンラインレッスン、関連商品の販売その他事業から得る、手数料・代金等の総額をいう。</w:t>
      </w:r>
    </w:p>
    <w:p w14:paraId="6ADA92A5" w14:textId="77777777" w:rsidR="001D2DD5" w:rsidRPr="001D2DD5" w:rsidRDefault="001D2DD5" w:rsidP="001D2DD5">
      <w:r w:rsidRPr="001D2DD5">
        <w:t>4　知的財産権</w:t>
      </w:r>
      <w:r w:rsidRPr="001D2DD5">
        <w:br/>
        <w:t>著作権、商標権、意匠権、特許権、営業秘密その他一切の知的財産権をいう。</w:t>
      </w:r>
    </w:p>
    <w:p w14:paraId="5E38C544" w14:textId="77777777" w:rsidR="001D2DD5" w:rsidRPr="001D2DD5" w:rsidRDefault="001D2DD5" w:rsidP="001D2DD5">
      <w:r w:rsidRPr="001D2DD5">
        <w:t xml:space="preserve">　</w:t>
      </w:r>
    </w:p>
    <w:p w14:paraId="42F4AF53" w14:textId="77777777" w:rsidR="001D2DD5" w:rsidRPr="001D2DD5" w:rsidRDefault="001D2DD5" w:rsidP="001D2DD5">
      <w:r w:rsidRPr="001D2DD5">
        <w:t>（第3条　本件システム等の提供）</w:t>
      </w:r>
    </w:p>
    <w:p w14:paraId="3FF6D307" w14:textId="77777777" w:rsidR="001D2DD5" w:rsidRPr="001D2DD5" w:rsidRDefault="001D2DD5" w:rsidP="001D2DD5">
      <w:r w:rsidRPr="001D2DD5">
        <w:t>1　甲は、乙に対し、以下の内容を提供する。</w:t>
      </w:r>
      <w:r w:rsidRPr="001D2DD5">
        <w:br/>
        <w:t xml:space="preserve">　(1) オンラインシステムのアカウント付与</w:t>
      </w:r>
      <w:r w:rsidRPr="001D2DD5">
        <w:br/>
        <w:t xml:space="preserve">　(2) EC又は教室運営マニュアルの提供</w:t>
      </w:r>
      <w:r w:rsidRPr="001D2DD5">
        <w:br/>
        <w:t xml:space="preserve">　(3) 教材、動画、指導カリキュラムの利用権限</w:t>
      </w:r>
      <w:r w:rsidRPr="001D2DD5">
        <w:br/>
        <w:t xml:space="preserve">　(4) サポート窓口の提供</w:t>
      </w:r>
      <w:r w:rsidRPr="001D2DD5">
        <w:br/>
        <w:t xml:space="preserve">　(5) 広告素材、ロゴ等のブランド資産の使用許諾</w:t>
      </w:r>
    </w:p>
    <w:p w14:paraId="7B0A7F24" w14:textId="77777777" w:rsidR="001D2DD5" w:rsidRPr="001D2DD5" w:rsidRDefault="001D2DD5" w:rsidP="001D2DD5">
      <w:r w:rsidRPr="001D2DD5">
        <w:t>2　提供範囲の詳細は別紙仕様書に定める。</w:t>
      </w:r>
    </w:p>
    <w:p w14:paraId="5CBC92D8" w14:textId="77777777" w:rsidR="001D2DD5" w:rsidRPr="001D2DD5" w:rsidRDefault="001D2DD5" w:rsidP="001D2DD5">
      <w:r w:rsidRPr="001D2DD5">
        <w:t xml:space="preserve">　</w:t>
      </w:r>
    </w:p>
    <w:p w14:paraId="495A5198" w14:textId="77777777" w:rsidR="001D2DD5" w:rsidRPr="001D2DD5" w:rsidRDefault="001D2DD5" w:rsidP="001D2DD5">
      <w:r w:rsidRPr="001D2DD5">
        <w:lastRenderedPageBreak/>
        <w:t>（第4条　加盟金・ロイヤリティ）</w:t>
      </w:r>
    </w:p>
    <w:p w14:paraId="28F907FE" w14:textId="77777777" w:rsidR="001D2DD5" w:rsidRPr="001D2DD5" w:rsidRDefault="001D2DD5" w:rsidP="001D2DD5">
      <w:r w:rsidRPr="001D2DD5">
        <w:t>1　加盟金</w:t>
      </w:r>
      <w:r w:rsidRPr="001D2DD5">
        <w:br/>
        <w:t>乙は、本契約締結時に甲へ加盟金●円（消費税別）を支払う。</w:t>
      </w:r>
    </w:p>
    <w:p w14:paraId="74B45198" w14:textId="77777777" w:rsidR="001D2DD5" w:rsidRPr="001D2DD5" w:rsidRDefault="001D2DD5" w:rsidP="001D2DD5">
      <w:r w:rsidRPr="001D2DD5">
        <w:t>2　ロイヤリティ</w:t>
      </w:r>
      <w:r w:rsidRPr="001D2DD5">
        <w:br/>
        <w:t>乙は、前月売上の●％を、翌月●日までに甲に支払う。</w:t>
      </w:r>
    </w:p>
    <w:p w14:paraId="44AB2882" w14:textId="77777777" w:rsidR="001D2DD5" w:rsidRPr="001D2DD5" w:rsidRDefault="001D2DD5" w:rsidP="001D2DD5">
      <w:r w:rsidRPr="001D2DD5">
        <w:t>3　広告分担金</w:t>
      </w:r>
      <w:r w:rsidRPr="001D2DD5">
        <w:br/>
        <w:t>甲が行う本部広告に対し、乙は毎月●円を負担する。</w:t>
      </w:r>
    </w:p>
    <w:p w14:paraId="753DD977" w14:textId="77777777" w:rsidR="001D2DD5" w:rsidRPr="001D2DD5" w:rsidRDefault="001D2DD5" w:rsidP="001D2DD5">
      <w:r w:rsidRPr="001D2DD5">
        <w:t xml:space="preserve">　</w:t>
      </w:r>
    </w:p>
    <w:p w14:paraId="60CCAD0E" w14:textId="77777777" w:rsidR="001D2DD5" w:rsidRPr="001D2DD5" w:rsidRDefault="001D2DD5" w:rsidP="001D2DD5">
      <w:r w:rsidRPr="001D2DD5">
        <w:t>（第5条　営業地域・禁止領域）</w:t>
      </w:r>
    </w:p>
    <w:p w14:paraId="2717D19F" w14:textId="77777777" w:rsidR="001D2DD5" w:rsidRPr="001D2DD5" w:rsidRDefault="001D2DD5" w:rsidP="001D2DD5">
      <w:r w:rsidRPr="001D2DD5">
        <w:t>1　乙は、甲が定めるオンライン営業地域（教室型の場合は当該区域）内で事業を行う。</w:t>
      </w:r>
    </w:p>
    <w:p w14:paraId="57D18AF1" w14:textId="77777777" w:rsidR="001D2DD5" w:rsidRPr="001D2DD5" w:rsidRDefault="001D2DD5" w:rsidP="001D2DD5">
      <w:r w:rsidRPr="001D2DD5">
        <w:t>2　甲が指定する禁止行為（転売、ブランド混同行為等）を行ってはならない。</w:t>
      </w:r>
    </w:p>
    <w:p w14:paraId="1CCC12A6" w14:textId="77777777" w:rsidR="001D2DD5" w:rsidRPr="001D2DD5" w:rsidRDefault="001D2DD5" w:rsidP="001D2DD5">
      <w:r w:rsidRPr="001D2DD5">
        <w:t xml:space="preserve">　</w:t>
      </w:r>
    </w:p>
    <w:p w14:paraId="5BF42EA3" w14:textId="77777777" w:rsidR="001D2DD5" w:rsidRPr="001D2DD5" w:rsidRDefault="001D2DD5" w:rsidP="001D2DD5">
      <w:r w:rsidRPr="001D2DD5">
        <w:t>（第6条　品質保持義務）</w:t>
      </w:r>
    </w:p>
    <w:p w14:paraId="41AE163B" w14:textId="77777777" w:rsidR="001D2DD5" w:rsidRPr="001D2DD5" w:rsidRDefault="001D2DD5" w:rsidP="001D2DD5">
      <w:r w:rsidRPr="001D2DD5">
        <w:t>1　乙は、甲が定めるサービス品質基準、教材使用方法、講座運営指針に従う。</w:t>
      </w:r>
    </w:p>
    <w:p w14:paraId="4E97A84E" w14:textId="77777777" w:rsidR="001D2DD5" w:rsidRPr="001D2DD5" w:rsidRDefault="001D2DD5" w:rsidP="001D2DD5">
      <w:r w:rsidRPr="001D2DD5">
        <w:t>2　乙は、甲の事前承諾なく独自カリキュラムの提供、改変、誤認させる行為をしてはならない。</w:t>
      </w:r>
    </w:p>
    <w:p w14:paraId="2B208E21" w14:textId="77777777" w:rsidR="001D2DD5" w:rsidRPr="001D2DD5" w:rsidRDefault="001D2DD5" w:rsidP="001D2DD5">
      <w:r w:rsidRPr="001D2DD5">
        <w:t>3　甲は、乙の運営状況を定期的に確認し、改善指示を行うことができる。</w:t>
      </w:r>
    </w:p>
    <w:p w14:paraId="1AF96101" w14:textId="77777777" w:rsidR="001D2DD5" w:rsidRPr="001D2DD5" w:rsidRDefault="001D2DD5" w:rsidP="001D2DD5">
      <w:r w:rsidRPr="001D2DD5">
        <w:t xml:space="preserve">　</w:t>
      </w:r>
    </w:p>
    <w:p w14:paraId="6C0B351C" w14:textId="77777777" w:rsidR="001D2DD5" w:rsidRPr="001D2DD5" w:rsidRDefault="001D2DD5" w:rsidP="001D2DD5">
      <w:r w:rsidRPr="001D2DD5">
        <w:t>（第7条　売上管理と報告義務）</w:t>
      </w:r>
    </w:p>
    <w:p w14:paraId="05015389" w14:textId="77777777" w:rsidR="001D2DD5" w:rsidRPr="001D2DD5" w:rsidRDefault="001D2DD5" w:rsidP="001D2DD5">
      <w:r w:rsidRPr="001D2DD5">
        <w:t>1　乙は、毎月の売上・受講者数・商品販売数・キャンセル状況を甲へ報告する。</w:t>
      </w:r>
    </w:p>
    <w:p w14:paraId="1EEE52AA" w14:textId="77777777" w:rsidR="001D2DD5" w:rsidRPr="001D2DD5" w:rsidRDefault="001D2DD5" w:rsidP="001D2DD5">
      <w:r w:rsidRPr="001D2DD5">
        <w:t>2　甲は、必要に応じて乙の帳簿・データを閲覧できる。</w:t>
      </w:r>
    </w:p>
    <w:p w14:paraId="37E5F776" w14:textId="77777777" w:rsidR="001D2DD5" w:rsidRPr="001D2DD5" w:rsidRDefault="001D2DD5" w:rsidP="001D2DD5">
      <w:r w:rsidRPr="001D2DD5">
        <w:t xml:space="preserve">　</w:t>
      </w:r>
    </w:p>
    <w:p w14:paraId="0C532A16" w14:textId="77777777" w:rsidR="001D2DD5" w:rsidRPr="001D2DD5" w:rsidRDefault="001D2DD5" w:rsidP="001D2DD5">
      <w:r w:rsidRPr="001D2DD5">
        <w:t>（第8条　商標・ブランドの使用）</w:t>
      </w:r>
    </w:p>
    <w:p w14:paraId="6D8234A7" w14:textId="77777777" w:rsidR="001D2DD5" w:rsidRPr="001D2DD5" w:rsidRDefault="001D2DD5" w:rsidP="001D2DD5">
      <w:r w:rsidRPr="001D2DD5">
        <w:t>1　乙は、甲の商号、商標、ロゴ、ブランド等を、本契約の範囲でのみ使用できる。</w:t>
      </w:r>
    </w:p>
    <w:p w14:paraId="372AE062" w14:textId="77777777" w:rsidR="001D2DD5" w:rsidRPr="001D2DD5" w:rsidRDefault="001D2DD5" w:rsidP="001D2DD5">
      <w:r w:rsidRPr="001D2DD5">
        <w:t>2　使用は甲のブランドガイドラインに従い、改変は禁止する。</w:t>
      </w:r>
    </w:p>
    <w:p w14:paraId="02EED0DE" w14:textId="77777777" w:rsidR="001D2DD5" w:rsidRPr="001D2DD5" w:rsidRDefault="001D2DD5" w:rsidP="001D2DD5">
      <w:r w:rsidRPr="001D2DD5">
        <w:t>3　本契約終了後、乙はただちに使用を停止しなければならない。</w:t>
      </w:r>
    </w:p>
    <w:p w14:paraId="1ECF9025" w14:textId="77777777" w:rsidR="001D2DD5" w:rsidRPr="001D2DD5" w:rsidRDefault="001D2DD5" w:rsidP="001D2DD5">
      <w:r w:rsidRPr="001D2DD5">
        <w:t xml:space="preserve">　</w:t>
      </w:r>
    </w:p>
    <w:p w14:paraId="1BD99777" w14:textId="77777777" w:rsidR="001D2DD5" w:rsidRPr="001D2DD5" w:rsidRDefault="001D2DD5" w:rsidP="001D2DD5">
      <w:r w:rsidRPr="001D2DD5">
        <w:t>（第9条　秘密保持）</w:t>
      </w:r>
      <w:r w:rsidRPr="001D2DD5">
        <w:br/>
        <w:t>※詳細レベルは中小企業庁ひな形準拠（参照：ユーザー提出資料）</w:t>
      </w:r>
    </w:p>
    <w:p w14:paraId="0594674F" w14:textId="77777777" w:rsidR="001D2DD5" w:rsidRPr="001D2DD5" w:rsidRDefault="001D2DD5" w:rsidP="001D2DD5">
      <w:r w:rsidRPr="001D2DD5">
        <w:t>1　乙及び甲は、相手方から開示された技術・営業・顧客情報等を秘密として保持し、第三者に漏らしてはならない。</w:t>
      </w:r>
    </w:p>
    <w:p w14:paraId="294BE238" w14:textId="77777777" w:rsidR="001D2DD5" w:rsidRPr="001D2DD5" w:rsidRDefault="001D2DD5" w:rsidP="001D2DD5">
      <w:r w:rsidRPr="001D2DD5">
        <w:t>2　秘密保持義務は契約終了後●年間存続する。</w:t>
      </w:r>
    </w:p>
    <w:p w14:paraId="5F3251BD" w14:textId="77777777" w:rsidR="001D2DD5" w:rsidRPr="001D2DD5" w:rsidRDefault="001D2DD5" w:rsidP="001D2DD5">
      <w:r w:rsidRPr="001D2DD5">
        <w:t xml:space="preserve">　</w:t>
      </w:r>
    </w:p>
    <w:p w14:paraId="28769FDF" w14:textId="77777777" w:rsidR="001D2DD5" w:rsidRPr="001D2DD5" w:rsidRDefault="001D2DD5" w:rsidP="001D2DD5">
      <w:r w:rsidRPr="001D2DD5">
        <w:t>（第10条　知的財産権の帰属）</w:t>
      </w:r>
    </w:p>
    <w:p w14:paraId="69DFEA2D" w14:textId="77777777" w:rsidR="001D2DD5" w:rsidRPr="001D2DD5" w:rsidRDefault="001D2DD5" w:rsidP="001D2DD5">
      <w:r w:rsidRPr="001D2DD5">
        <w:t>1　本件システム等に関する知的財産権はすべて甲に帰属する。</w:t>
      </w:r>
    </w:p>
    <w:p w14:paraId="4E27BB14" w14:textId="77777777" w:rsidR="001D2DD5" w:rsidRPr="001D2DD5" w:rsidRDefault="001D2DD5" w:rsidP="001D2DD5">
      <w:r w:rsidRPr="001D2DD5">
        <w:t>2　本件システム等を複製・改変・転用してはならず、第三者へ提供することも禁止する。</w:t>
      </w:r>
    </w:p>
    <w:p w14:paraId="6540DC55" w14:textId="77777777" w:rsidR="001D2DD5" w:rsidRPr="001D2DD5" w:rsidRDefault="001D2DD5" w:rsidP="001D2DD5">
      <w:r w:rsidRPr="001D2DD5">
        <w:lastRenderedPageBreak/>
        <w:t>3　乙が独自に創作した成果物に甲の著作物が含まれる場合、甲に共有又は帰属するものとする。</w:t>
      </w:r>
    </w:p>
    <w:p w14:paraId="0451A291" w14:textId="77777777" w:rsidR="001D2DD5" w:rsidRPr="001D2DD5" w:rsidRDefault="001D2DD5" w:rsidP="001D2DD5">
      <w:r w:rsidRPr="001D2DD5">
        <w:t xml:space="preserve">　</w:t>
      </w:r>
    </w:p>
    <w:p w14:paraId="4AD6478D" w14:textId="77777777" w:rsidR="001D2DD5" w:rsidRPr="001D2DD5" w:rsidRDefault="001D2DD5" w:rsidP="001D2DD5">
      <w:r w:rsidRPr="001D2DD5">
        <w:t>（第11条　サポート）</w:t>
      </w:r>
    </w:p>
    <w:p w14:paraId="1983D2E1" w14:textId="77777777" w:rsidR="001D2DD5" w:rsidRPr="001D2DD5" w:rsidRDefault="001D2DD5" w:rsidP="001D2DD5">
      <w:r w:rsidRPr="001D2DD5">
        <w:t>1　甲は、乙に対し、オンラインシステムの操作説明、教材利用サポートを行う。</w:t>
      </w:r>
    </w:p>
    <w:p w14:paraId="713DAF5E" w14:textId="77777777" w:rsidR="001D2DD5" w:rsidRPr="001D2DD5" w:rsidRDefault="001D2DD5" w:rsidP="001D2DD5">
      <w:r w:rsidRPr="001D2DD5">
        <w:t>2　ただし、乙の端末不具合、通信環境、外部サービス障害はサポート対象外とする。</w:t>
      </w:r>
    </w:p>
    <w:p w14:paraId="667D9ABD" w14:textId="77777777" w:rsidR="001D2DD5" w:rsidRPr="001D2DD5" w:rsidRDefault="001D2DD5" w:rsidP="001D2DD5">
      <w:r w:rsidRPr="001D2DD5">
        <w:t xml:space="preserve">　</w:t>
      </w:r>
    </w:p>
    <w:p w14:paraId="7BA62C95" w14:textId="77777777" w:rsidR="001D2DD5" w:rsidRPr="001D2DD5" w:rsidRDefault="001D2DD5" w:rsidP="001D2DD5">
      <w:r w:rsidRPr="001D2DD5">
        <w:t>（第12条　契約期間）</w:t>
      </w:r>
    </w:p>
    <w:p w14:paraId="31094DDC" w14:textId="77777777" w:rsidR="001D2DD5" w:rsidRPr="001D2DD5" w:rsidRDefault="001D2DD5" w:rsidP="001D2DD5">
      <w:r w:rsidRPr="001D2DD5">
        <w:t>1　本契約の有効期間は●年とする。</w:t>
      </w:r>
    </w:p>
    <w:p w14:paraId="4CFCC2F8" w14:textId="77777777" w:rsidR="001D2DD5" w:rsidRPr="001D2DD5" w:rsidRDefault="001D2DD5" w:rsidP="001D2DD5">
      <w:r w:rsidRPr="001D2DD5">
        <w:t>2　期間満了の1か月前までに双方から異議がない場合、自動更新する。</w:t>
      </w:r>
    </w:p>
    <w:p w14:paraId="17D079F7" w14:textId="77777777" w:rsidR="001D2DD5" w:rsidRPr="001D2DD5" w:rsidRDefault="001D2DD5" w:rsidP="001D2DD5">
      <w:r w:rsidRPr="001D2DD5">
        <w:t xml:space="preserve">　</w:t>
      </w:r>
    </w:p>
    <w:p w14:paraId="33E3B25A" w14:textId="77777777" w:rsidR="001D2DD5" w:rsidRPr="001D2DD5" w:rsidRDefault="001D2DD5" w:rsidP="001D2DD5">
      <w:r w:rsidRPr="001D2DD5">
        <w:t>（第13条　契約解除）</w:t>
      </w:r>
    </w:p>
    <w:p w14:paraId="413DF452" w14:textId="77777777" w:rsidR="001D2DD5" w:rsidRPr="001D2DD5" w:rsidRDefault="001D2DD5" w:rsidP="001D2DD5">
      <w:r w:rsidRPr="001D2DD5">
        <w:t>1　甲は次の場合、本契約を即時解除できる。</w:t>
      </w:r>
      <w:r w:rsidRPr="001D2DD5">
        <w:br/>
        <w:t xml:space="preserve">　(1) ロイヤリティの2か月以上の未払い</w:t>
      </w:r>
      <w:r w:rsidRPr="001D2DD5">
        <w:br/>
        <w:t xml:space="preserve">　(2) 商標ガイドライン違反</w:t>
      </w:r>
      <w:r w:rsidRPr="001D2DD5">
        <w:br/>
        <w:t>(3) ブランド毀損行為</w:t>
      </w:r>
      <w:r w:rsidRPr="001D2DD5">
        <w:br/>
        <w:t>(4) 不正報告又は売上隠し</w:t>
      </w:r>
      <w:r w:rsidRPr="001D2DD5">
        <w:br/>
        <w:t>(5) 重大な法令違反</w:t>
      </w:r>
    </w:p>
    <w:p w14:paraId="00D2CE87" w14:textId="77777777" w:rsidR="001D2DD5" w:rsidRPr="001D2DD5" w:rsidRDefault="001D2DD5" w:rsidP="001D2DD5">
      <w:r w:rsidRPr="001D2DD5">
        <w:t>2　乙は、甲に対し30日前までに通知し、契約を解除できる。</w:t>
      </w:r>
    </w:p>
    <w:p w14:paraId="3249B143" w14:textId="77777777" w:rsidR="001D2DD5" w:rsidRPr="001D2DD5" w:rsidRDefault="001D2DD5" w:rsidP="001D2DD5">
      <w:r w:rsidRPr="001D2DD5">
        <w:t xml:space="preserve">　</w:t>
      </w:r>
    </w:p>
    <w:p w14:paraId="5022353A" w14:textId="77777777" w:rsidR="001D2DD5" w:rsidRPr="001D2DD5" w:rsidRDefault="001D2DD5" w:rsidP="001D2DD5">
      <w:r w:rsidRPr="001D2DD5">
        <w:t>（第14条　損害賠償）</w:t>
      </w:r>
    </w:p>
    <w:p w14:paraId="4B60C7E6" w14:textId="77777777" w:rsidR="001D2DD5" w:rsidRPr="001D2DD5" w:rsidRDefault="001D2DD5" w:rsidP="001D2DD5">
      <w:r w:rsidRPr="001D2DD5">
        <w:t>1　当事者は、本契約違反により相手方に発生した損害（弁護士費用含む）を賠償する義務を負う。</w:t>
      </w:r>
    </w:p>
    <w:p w14:paraId="5AE1B232" w14:textId="77777777" w:rsidR="001D2DD5" w:rsidRPr="001D2DD5" w:rsidRDefault="001D2DD5" w:rsidP="001D2DD5">
      <w:r w:rsidRPr="001D2DD5">
        <w:t xml:space="preserve">　</w:t>
      </w:r>
    </w:p>
    <w:p w14:paraId="1F7E1ABB" w14:textId="77777777" w:rsidR="001D2DD5" w:rsidRPr="001D2DD5" w:rsidRDefault="001D2DD5" w:rsidP="001D2DD5">
      <w:r w:rsidRPr="001D2DD5">
        <w:t>（第15条　競業避止義務）</w:t>
      </w:r>
    </w:p>
    <w:p w14:paraId="43D4475C" w14:textId="77777777" w:rsidR="001D2DD5" w:rsidRPr="001D2DD5" w:rsidRDefault="001D2DD5" w:rsidP="001D2DD5">
      <w:r w:rsidRPr="001D2DD5">
        <w:t>1　乙は、本契約期間中及び終了後●年間、甲と同一又は類似するオンライン講座・EC事業を独自ブランドで営んではならない。</w:t>
      </w:r>
    </w:p>
    <w:p w14:paraId="41C25C94" w14:textId="77777777" w:rsidR="001D2DD5" w:rsidRPr="001D2DD5" w:rsidRDefault="001D2DD5" w:rsidP="001D2DD5">
      <w:r w:rsidRPr="001D2DD5">
        <w:t xml:space="preserve">　</w:t>
      </w:r>
    </w:p>
    <w:p w14:paraId="58667088" w14:textId="77777777" w:rsidR="001D2DD5" w:rsidRPr="001D2DD5" w:rsidRDefault="001D2DD5" w:rsidP="001D2DD5">
      <w:r w:rsidRPr="001D2DD5">
        <w:t>（第16条　契約終了後の措置）</w:t>
      </w:r>
    </w:p>
    <w:p w14:paraId="6CF7F848" w14:textId="77777777" w:rsidR="001D2DD5" w:rsidRPr="001D2DD5" w:rsidRDefault="001D2DD5" w:rsidP="001D2DD5">
      <w:r w:rsidRPr="001D2DD5">
        <w:t>1　乙は、契約終了後、以下を直ちに履行する。</w:t>
      </w:r>
      <w:r w:rsidRPr="001D2DD5">
        <w:br/>
        <w:t xml:space="preserve">　(1) 全教材・データの返還又は削除</w:t>
      </w:r>
      <w:r w:rsidRPr="001D2DD5">
        <w:br/>
        <w:t xml:space="preserve">　(2) ロゴ等の使用停止</w:t>
      </w:r>
      <w:r w:rsidRPr="001D2DD5">
        <w:br/>
        <w:t xml:space="preserve">　(3) 残ロイヤリティの支払い</w:t>
      </w:r>
    </w:p>
    <w:p w14:paraId="7FFCCB0D" w14:textId="77777777" w:rsidR="001D2DD5" w:rsidRPr="001D2DD5" w:rsidRDefault="001D2DD5" w:rsidP="001D2DD5">
      <w:r w:rsidRPr="001D2DD5">
        <w:t xml:space="preserve">　</w:t>
      </w:r>
    </w:p>
    <w:p w14:paraId="2006BD51" w14:textId="77777777" w:rsidR="001D2DD5" w:rsidRPr="001D2DD5" w:rsidRDefault="001D2DD5" w:rsidP="001D2DD5">
      <w:r w:rsidRPr="001D2DD5">
        <w:t>（第17条　不可抗力）</w:t>
      </w:r>
    </w:p>
    <w:p w14:paraId="3D998F30" w14:textId="77777777" w:rsidR="001D2DD5" w:rsidRPr="001D2DD5" w:rsidRDefault="001D2DD5" w:rsidP="001D2DD5">
      <w:r w:rsidRPr="001D2DD5">
        <w:t>天災地変、通信障害、システム停止、感染症、法令変更等不可抗力による不履行は、当事者</w:t>
      </w:r>
      <w:r w:rsidRPr="001D2DD5">
        <w:lastRenderedPageBreak/>
        <w:t>は責任を負わない。</w:t>
      </w:r>
    </w:p>
    <w:p w14:paraId="4716F835" w14:textId="77777777" w:rsidR="001D2DD5" w:rsidRPr="001D2DD5" w:rsidRDefault="001D2DD5" w:rsidP="001D2DD5">
      <w:r w:rsidRPr="001D2DD5">
        <w:t xml:space="preserve">　</w:t>
      </w:r>
    </w:p>
    <w:p w14:paraId="573CE5F0" w14:textId="77777777" w:rsidR="001D2DD5" w:rsidRPr="001D2DD5" w:rsidRDefault="001D2DD5" w:rsidP="001D2DD5">
      <w:r w:rsidRPr="001D2DD5">
        <w:t>（第18条　協議）</w:t>
      </w:r>
    </w:p>
    <w:p w14:paraId="564E1C7A" w14:textId="77777777" w:rsidR="001D2DD5" w:rsidRPr="001D2DD5" w:rsidRDefault="001D2DD5" w:rsidP="001D2DD5">
      <w:r w:rsidRPr="001D2DD5">
        <w:t>本契約に定めのない事項又は疑義が生じた場合、甲乙協議の上円満に解決を図る。</w:t>
      </w:r>
    </w:p>
    <w:p w14:paraId="0DA74A91" w14:textId="77777777" w:rsidR="001D2DD5" w:rsidRPr="001D2DD5" w:rsidRDefault="001D2DD5" w:rsidP="001D2DD5">
      <w:r w:rsidRPr="001D2DD5">
        <w:t xml:space="preserve">　</w:t>
      </w:r>
    </w:p>
    <w:p w14:paraId="65E452C6" w14:textId="77777777" w:rsidR="001D2DD5" w:rsidRPr="001D2DD5" w:rsidRDefault="001D2DD5" w:rsidP="001D2DD5">
      <w:r w:rsidRPr="001D2DD5">
        <w:t>（第19条　管轄）</w:t>
      </w:r>
    </w:p>
    <w:p w14:paraId="03485551" w14:textId="77777777" w:rsidR="001D2DD5" w:rsidRPr="001D2DD5" w:rsidRDefault="001D2DD5" w:rsidP="001D2DD5">
      <w:r w:rsidRPr="001D2DD5">
        <w:t>本契約に関する紛争は、甲の本店所在地を管轄する地方裁判所を第一審の専属的合意管轄とする。</w:t>
      </w:r>
    </w:p>
    <w:p w14:paraId="08FDC0AC" w14:textId="77777777" w:rsidR="001D2DD5" w:rsidRPr="001D2DD5" w:rsidRDefault="001D2DD5" w:rsidP="001D2DD5">
      <w:r w:rsidRPr="001D2DD5">
        <w:t xml:space="preserve">　</w:t>
      </w:r>
    </w:p>
    <w:p w14:paraId="09D53B77" w14:textId="77777777" w:rsidR="001D2DD5" w:rsidRPr="001D2DD5" w:rsidRDefault="001D2DD5" w:rsidP="001D2DD5">
      <w:r w:rsidRPr="001D2DD5">
        <w:t>（署名欄）</w:t>
      </w:r>
    </w:p>
    <w:p w14:paraId="5456F872" w14:textId="77777777" w:rsidR="001D2DD5" w:rsidRPr="001D2DD5" w:rsidRDefault="001D2DD5" w:rsidP="001D2DD5">
      <w:r w:rsidRPr="001D2DD5">
        <w:t>本契約締結の証として、本書2通を作成し、甲乙記名押印のうえ各1通を保有する。</w:t>
      </w:r>
    </w:p>
    <w:p w14:paraId="27860F27" w14:textId="77777777" w:rsidR="001D2DD5" w:rsidRPr="001D2DD5" w:rsidRDefault="001D2DD5" w:rsidP="001D2DD5">
      <w:r w:rsidRPr="001D2DD5">
        <w:t xml:space="preserve">　</w:t>
      </w:r>
    </w:p>
    <w:p w14:paraId="5D0000AA" w14:textId="77777777" w:rsidR="001D2DD5" w:rsidRPr="001D2DD5" w:rsidRDefault="001D2DD5" w:rsidP="001D2DD5">
      <w:r w:rsidRPr="001D2DD5">
        <w:t>●●年●月●日</w:t>
      </w:r>
    </w:p>
    <w:p w14:paraId="64266E1F" w14:textId="77777777" w:rsidR="001D2DD5" w:rsidRPr="001D2DD5" w:rsidRDefault="001D2DD5" w:rsidP="001D2DD5">
      <w:r w:rsidRPr="001D2DD5">
        <w:t>【甲】</w:t>
      </w:r>
      <w:r w:rsidRPr="001D2DD5">
        <w:br/>
        <w:t>名称：</w:t>
      </w:r>
      <w:r w:rsidRPr="001D2DD5">
        <w:br/>
        <w:t>住所：</w:t>
      </w:r>
      <w:r w:rsidRPr="001D2DD5">
        <w:br/>
        <w:t>代表者：　　　　　　　　　印</w:t>
      </w:r>
    </w:p>
    <w:p w14:paraId="315B7879" w14:textId="77777777" w:rsidR="001D2DD5" w:rsidRPr="001D2DD5" w:rsidRDefault="001D2DD5" w:rsidP="001D2DD5">
      <w:r w:rsidRPr="001D2DD5">
        <w:t>【乙】</w:t>
      </w:r>
      <w:r w:rsidRPr="001D2DD5">
        <w:br/>
        <w:t>名称：</w:t>
      </w:r>
      <w:r w:rsidRPr="001D2DD5">
        <w:br/>
        <w:t>住所：</w:t>
      </w:r>
      <w:r w:rsidRPr="001D2DD5">
        <w:br/>
        <w:t>代表者：　　　　　　　　　印</w:t>
      </w:r>
    </w:p>
    <w:p w14:paraId="1721E08F" w14:textId="77777777" w:rsidR="001D2DD5" w:rsidRPr="001D2DD5" w:rsidRDefault="001D2DD5">
      <w:pPr>
        <w:rPr>
          <w:rFonts w:hint="eastAsia"/>
        </w:rPr>
      </w:pPr>
    </w:p>
    <w:sectPr w:rsidR="001D2DD5" w:rsidRPr="001D2DD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DD5"/>
    <w:rsid w:val="000F600E"/>
    <w:rsid w:val="001D2DD5"/>
    <w:rsid w:val="007E7C87"/>
    <w:rsid w:val="00AE6086"/>
    <w:rsid w:val="00B435F4"/>
    <w:rsid w:val="00C5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5CDD45"/>
  <w15:chartTrackingRefBased/>
  <w15:docId w15:val="{D5C58F0D-F2DF-4503-A07F-205FA939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D2D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D2D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D2DD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D2D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D2D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D2D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D2D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D2D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D2D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2D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2D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2DD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D2D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2D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2D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2D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2D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2D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D2DD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D2D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2DD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D2D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2DD5"/>
    <w:pPr>
      <w:spacing w:before="160" w:after="160"/>
      <w:jc w:val="center"/>
    </w:pPr>
    <w:rPr>
      <w:i/>
      <w:iCs/>
      <w:color w:val="404040" w:themeColor="text1" w:themeTint="BF"/>
    </w:rPr>
  </w:style>
  <w:style w:type="character" w:customStyle="1" w:styleId="a8">
    <w:name w:val="引用文 (文字)"/>
    <w:basedOn w:val="a0"/>
    <w:link w:val="a7"/>
    <w:uiPriority w:val="29"/>
    <w:rsid w:val="001D2DD5"/>
    <w:rPr>
      <w:i/>
      <w:iCs/>
      <w:color w:val="404040" w:themeColor="text1" w:themeTint="BF"/>
    </w:rPr>
  </w:style>
  <w:style w:type="paragraph" w:styleId="a9">
    <w:name w:val="List Paragraph"/>
    <w:basedOn w:val="a"/>
    <w:uiPriority w:val="34"/>
    <w:qFormat/>
    <w:rsid w:val="001D2DD5"/>
    <w:pPr>
      <w:ind w:left="720"/>
      <w:contextualSpacing/>
    </w:pPr>
  </w:style>
  <w:style w:type="character" w:styleId="21">
    <w:name w:val="Intense Emphasis"/>
    <w:basedOn w:val="a0"/>
    <w:uiPriority w:val="21"/>
    <w:qFormat/>
    <w:rsid w:val="001D2DD5"/>
    <w:rPr>
      <w:i/>
      <w:iCs/>
      <w:color w:val="0F4761" w:themeColor="accent1" w:themeShade="BF"/>
    </w:rPr>
  </w:style>
  <w:style w:type="paragraph" w:styleId="22">
    <w:name w:val="Intense Quote"/>
    <w:basedOn w:val="a"/>
    <w:next w:val="a"/>
    <w:link w:val="23"/>
    <w:uiPriority w:val="30"/>
    <w:qFormat/>
    <w:rsid w:val="001D2D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D2DD5"/>
    <w:rPr>
      <w:i/>
      <w:iCs/>
      <w:color w:val="0F4761" w:themeColor="accent1" w:themeShade="BF"/>
    </w:rPr>
  </w:style>
  <w:style w:type="character" w:styleId="24">
    <w:name w:val="Intense Reference"/>
    <w:basedOn w:val="a0"/>
    <w:uiPriority w:val="32"/>
    <w:qFormat/>
    <w:rsid w:val="001D2D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354</Words>
  <Characters>2019</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2025-11-21T02:11:00Z</dcterms:created>
  <dcterms:modified xsi:type="dcterms:W3CDTF">2025-11-21T02:12:00Z</dcterms:modified>
</cp:coreProperties>
</file>