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onnec7f62km" w:id="0"/>
      <w:bookmarkEnd w:id="0"/>
      <w:r w:rsidDel="00000000" w:rsidR="00000000" w:rsidRPr="00000000">
        <w:rPr>
          <w:rFonts w:ascii="Arial Unicode MS" w:cs="Arial Unicode MS" w:eastAsia="Arial Unicode MS" w:hAnsi="Arial Unicode MS"/>
          <w:b w:val="1"/>
          <w:bCs w:val="1"/>
          <w:sz w:val="44"/>
          <w:szCs w:val="44"/>
          <w:rtl w:val="0"/>
        </w:rPr>
        <w:t xml:space="preserve">取締役会決議省略に関する監査役同意書</w:t>
      </w:r>
    </w:p>
    <w:p w:rsidR="00000000" w:rsidDel="00000000" w:rsidP="00000000" w:rsidRDefault="00000000" w:rsidRPr="00000000" w14:paraId="00000002">
      <w:pPr>
        <w:spacing w:after="240" w:before="240" w:lineRule="auto"/>
        <w:rPr>
          <w:sz w:val="18"/>
          <w:szCs w:val="18"/>
        </w:rPr>
      </w:pPr>
      <w:r w:rsidDel="00000000" w:rsidR="00000000" w:rsidRPr="00000000">
        <w:rPr>
          <w:rtl w:val="0"/>
        </w:rPr>
      </w:r>
    </w:p>
    <w:p w:rsidR="00000000" w:rsidDel="00000000" w:rsidP="00000000" w:rsidRDefault="00000000" w:rsidRPr="00000000" w14:paraId="00000003">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株式会社●●（以下「当会社」という。）は、会社法第370条の規定に基づき、取締役会の決議を省略する方法により、下記の事項について決議を行うことを予定している。</w:t>
      </w:r>
    </w:p>
    <w:p w:rsidR="00000000" w:rsidDel="00000000" w:rsidP="00000000" w:rsidRDefault="00000000" w:rsidRPr="00000000" w14:paraId="00000004">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ついては、当会社の監査役は、会社法第370条及び第371条の規定に基づき、当該決議の省略について、下記のとおり同意する。</w:t>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e42x1bhf4l8" w:id="1"/>
      <w:bookmarkEnd w:id="1"/>
      <w:r w:rsidDel="00000000" w:rsidR="00000000" w:rsidRPr="00000000">
        <w:rPr>
          <w:rFonts w:ascii="Arial Unicode MS" w:cs="Arial Unicode MS" w:eastAsia="Arial Unicode MS" w:hAnsi="Arial Unicode MS"/>
          <w:b w:val="1"/>
          <w:bCs w:val="1"/>
          <w:rtl w:val="0"/>
        </w:rPr>
        <w:t xml:space="preserve">第1条（決議省略の対象事項）</w:t>
      </w:r>
    </w:p>
    <w:p w:rsidR="00000000" w:rsidDel="00000000" w:rsidP="00000000" w:rsidRDefault="00000000" w:rsidRPr="00000000" w14:paraId="00000007">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当会社において取締役会決議を省略する事項は、以下のとおりとする。</w:t>
      </w:r>
    </w:p>
    <w:p w:rsidR="00000000" w:rsidDel="00000000" w:rsidP="00000000" w:rsidRDefault="00000000" w:rsidRPr="00000000" w14:paraId="00000008">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１　議案名：●●に関する件</w:t>
        <w:br w:type="textWrapping"/>
        <w:t xml:space="preserve">２　議案内容：</w:t>
        <w:br w:type="textWrapping"/>
        <w:t xml:space="preserve">（具体的な決議内容を詳細に記載すること。例：株式譲渡承認、代表取締役選定、重要な財産の処分等）</w:t>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91zwza3m53jo" w:id="2"/>
      <w:bookmarkEnd w:id="2"/>
      <w:r w:rsidDel="00000000" w:rsidR="00000000" w:rsidRPr="00000000">
        <w:rPr>
          <w:rFonts w:ascii="Arial Unicode MS" w:cs="Arial Unicode MS" w:eastAsia="Arial Unicode MS" w:hAnsi="Arial Unicode MS"/>
          <w:b w:val="1"/>
          <w:bCs w:val="1"/>
          <w:rtl w:val="0"/>
        </w:rPr>
        <w:t xml:space="preserve">第2条（同意の趣旨）</w:t>
      </w:r>
    </w:p>
    <w:p w:rsidR="00000000" w:rsidDel="00000000" w:rsidP="00000000" w:rsidRDefault="00000000" w:rsidRPr="00000000" w14:paraId="0000000B">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監査役は、当会社の取締役が書面又は電磁的方法により提案した前条の事項について、すべての取締役の同意が得られることを前提として、取締役会の招集及び開催を行わずに決議を成立させることに同意する。</w:t>
      </w:r>
    </w:p>
    <w:p w:rsidR="00000000" w:rsidDel="00000000" w:rsidP="00000000" w:rsidRDefault="00000000" w:rsidRPr="00000000" w14:paraId="0000000C">
      <w:pPr>
        <w:rPr>
          <w:sz w:val="18"/>
          <w:szCs w:val="18"/>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lmxf27dwpy0g" w:id="3"/>
      <w:bookmarkEnd w:id="3"/>
      <w:r w:rsidDel="00000000" w:rsidR="00000000" w:rsidRPr="00000000">
        <w:rPr>
          <w:rFonts w:ascii="Arial Unicode MS" w:cs="Arial Unicode MS" w:eastAsia="Arial Unicode MS" w:hAnsi="Arial Unicode MS"/>
          <w:b w:val="1"/>
          <w:bCs w:val="1"/>
          <w:rtl w:val="0"/>
        </w:rPr>
        <w:t xml:space="preserve">第3条（法令適合性の確認）</w:t>
      </w:r>
    </w:p>
    <w:p w:rsidR="00000000" w:rsidDel="00000000" w:rsidP="00000000" w:rsidRDefault="00000000" w:rsidRPr="00000000" w14:paraId="0000000E">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監査役は、本件決議省略の手続が以下の要件を満たすことを確認する。</w:t>
      </w:r>
    </w:p>
    <w:p w:rsidR="00000000" w:rsidDel="00000000" w:rsidP="00000000" w:rsidRDefault="00000000" w:rsidRPr="00000000" w14:paraId="0000000F">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１　取締役全員の同意が得られる見込みであること</w:t>
        <w:br w:type="textWrapping"/>
        <w:t xml:space="preserve">２　監査役全員が本決議省略に同意していること</w:t>
        <w:br w:type="textWrapping"/>
        <w:t xml:space="preserve">３　当該事項が法令又は定款により取締役会決議を要する事項であること</w:t>
        <w:br w:type="textWrapping"/>
        <w:t xml:space="preserve">４　当該手続が会社法その他関連法令に違反しないこと</w:t>
      </w:r>
    </w:p>
    <w:p w:rsidR="00000000" w:rsidDel="00000000" w:rsidP="00000000" w:rsidRDefault="00000000" w:rsidRPr="00000000" w14:paraId="00000010">
      <w:pPr>
        <w:rPr>
          <w:sz w:val="18"/>
          <w:szCs w:val="18"/>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weba92i4ykqs" w:id="4"/>
      <w:bookmarkEnd w:id="4"/>
      <w:r w:rsidDel="00000000" w:rsidR="00000000" w:rsidRPr="00000000">
        <w:rPr>
          <w:rFonts w:ascii="Arial Unicode MS" w:cs="Arial Unicode MS" w:eastAsia="Arial Unicode MS" w:hAnsi="Arial Unicode MS"/>
          <w:b w:val="1"/>
          <w:bCs w:val="1"/>
          <w:rtl w:val="0"/>
        </w:rPr>
        <w:t xml:space="preserve">第4条（監査役の意見表明）</w:t>
      </w:r>
    </w:p>
    <w:p w:rsidR="00000000" w:rsidDel="00000000" w:rsidP="00000000" w:rsidRDefault="00000000" w:rsidRPr="00000000" w14:paraId="00000012">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監査役は、前条の確認に基づき、本件決議省略が当会社の業務の適正を害するものではなく、合理的かつ相当であると判断する。</w:t>
      </w:r>
    </w:p>
    <w:p w:rsidR="00000000" w:rsidDel="00000000" w:rsidP="00000000" w:rsidRDefault="00000000" w:rsidRPr="00000000" w14:paraId="00000013">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c2ej5ubnndo1" w:id="5"/>
      <w:bookmarkEnd w:id="5"/>
      <w:r w:rsidDel="00000000" w:rsidR="00000000" w:rsidRPr="00000000">
        <w:rPr>
          <w:rFonts w:ascii="Arial Unicode MS" w:cs="Arial Unicode MS" w:eastAsia="Arial Unicode MS" w:hAnsi="Arial Unicode MS"/>
          <w:b w:val="1"/>
          <w:bCs w:val="1"/>
          <w:rtl w:val="0"/>
        </w:rPr>
        <w:t xml:space="preserve">第5条（効力）</w:t>
      </w:r>
    </w:p>
    <w:p w:rsidR="00000000" w:rsidDel="00000000" w:rsidP="00000000" w:rsidRDefault="00000000" w:rsidRPr="00000000" w14:paraId="00000015">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本同意書は、すべての監査役が署名又は記名押印した時点で効力を生じるものとする。</w:t>
      </w:r>
    </w:p>
    <w:p w:rsidR="00000000" w:rsidDel="00000000" w:rsidP="00000000" w:rsidRDefault="00000000" w:rsidRPr="00000000" w14:paraId="00000016">
      <w:pPr>
        <w:rPr>
          <w:sz w:val="18"/>
          <w:szCs w:val="18"/>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ukz2zj9muhz2" w:id="6"/>
      <w:bookmarkEnd w:id="6"/>
      <w:r w:rsidDel="00000000" w:rsidR="00000000" w:rsidRPr="00000000">
        <w:rPr>
          <w:rFonts w:ascii="Arial Unicode MS" w:cs="Arial Unicode MS" w:eastAsia="Arial Unicode MS" w:hAnsi="Arial Unicode MS"/>
          <w:b w:val="1"/>
          <w:bCs w:val="1"/>
          <w:rtl w:val="0"/>
        </w:rPr>
        <w:t xml:space="preserve">第6条（記録の保存）</w:t>
      </w:r>
    </w:p>
    <w:p w:rsidR="00000000" w:rsidDel="00000000" w:rsidP="00000000" w:rsidRDefault="00000000" w:rsidRPr="00000000" w14:paraId="00000018">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本同意書は、会社法施行規則に基づき、取締役会議事録に代わる書面として、当会社において適切に保存するものとする。</w:t>
      </w:r>
    </w:p>
    <w:p w:rsidR="00000000" w:rsidDel="00000000" w:rsidP="00000000" w:rsidRDefault="00000000" w:rsidRPr="00000000" w14:paraId="00000019">
      <w:pPr>
        <w:rPr>
          <w:sz w:val="18"/>
          <w:szCs w:val="18"/>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mxvvy95x16dd" w:id="7"/>
      <w:bookmarkEnd w:id="7"/>
      <w:r w:rsidDel="00000000" w:rsidR="00000000" w:rsidRPr="00000000">
        <w:rPr>
          <w:rFonts w:ascii="Arial Unicode MS" w:cs="Arial Unicode MS" w:eastAsia="Arial Unicode MS" w:hAnsi="Arial Unicode MS"/>
          <w:b w:val="1"/>
          <w:bCs w:val="1"/>
          <w:rtl w:val="0"/>
        </w:rPr>
        <w:t xml:space="preserve">第7条（補足事項）</w:t>
      </w:r>
    </w:p>
    <w:p w:rsidR="00000000" w:rsidDel="00000000" w:rsidP="00000000" w:rsidRDefault="00000000" w:rsidRPr="00000000" w14:paraId="0000001B">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本同意書は、取締役会決議の省略手続に関する監査役の同意を証するものであり、当該議案の内容そのものについての賛否を直接示すものではない。</w:t>
      </w:r>
    </w:p>
    <w:p w:rsidR="00000000" w:rsidDel="00000000" w:rsidP="00000000" w:rsidRDefault="00000000" w:rsidRPr="00000000" w14:paraId="0000001C">
      <w:pPr>
        <w:rPr>
          <w:sz w:val="18"/>
          <w:szCs w:val="18"/>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yw04qdm8ql0t"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1E">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本同意書に定めのない事項又は解釈に疑義が生じた場合には、当会社の取締役及び監査役が誠意をもって協議し、解決するものとする。</w:t>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sd64imj4fmmg" w:id="9"/>
      <w:bookmarkEnd w:id="9"/>
      <w:r w:rsidDel="00000000" w:rsidR="00000000" w:rsidRPr="00000000">
        <w:rPr>
          <w:rtl w:val="0"/>
        </w:rPr>
      </w:r>
    </w:p>
    <w:p w:rsidR="00000000" w:rsidDel="00000000" w:rsidP="00000000" w:rsidRDefault="00000000" w:rsidRPr="00000000" w14:paraId="00000020">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●●年●月●日</w:t>
      </w:r>
    </w:p>
    <w:p w:rsidR="00000000" w:rsidDel="00000000" w:rsidP="00000000" w:rsidRDefault="00000000" w:rsidRPr="00000000" w14:paraId="00000021">
      <w:pPr>
        <w:spacing w:after="240" w:before="240" w:lineRule="auto"/>
        <w:rPr>
          <w:sz w:val="18"/>
          <w:szCs w:val="18"/>
        </w:rPr>
      </w:pPr>
      <w:r w:rsidDel="00000000" w:rsidR="00000000" w:rsidRPr="00000000">
        <w:rPr>
          <w:rtl w:val="0"/>
        </w:rPr>
      </w:r>
    </w:p>
    <w:p w:rsidR="00000000" w:rsidDel="00000000" w:rsidP="00000000" w:rsidRDefault="00000000" w:rsidRPr="00000000" w14:paraId="00000022">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株式会社●●</w:t>
      </w:r>
    </w:p>
    <w:p w:rsidR="00000000" w:rsidDel="00000000" w:rsidP="00000000" w:rsidRDefault="00000000" w:rsidRPr="00000000" w14:paraId="00000023">
      <w:pPr>
        <w:spacing w:after="240" w:before="240" w:lineRule="auto"/>
        <w:rPr>
          <w:sz w:val="18"/>
          <w:szCs w:val="18"/>
        </w:rPr>
      </w:pPr>
      <w:r w:rsidDel="00000000" w:rsidR="00000000" w:rsidRPr="00000000">
        <w:rPr>
          <w:rtl w:val="0"/>
        </w:rPr>
      </w:r>
    </w:p>
    <w:p w:rsidR="00000000" w:rsidDel="00000000" w:rsidP="00000000" w:rsidRDefault="00000000" w:rsidRPr="00000000" w14:paraId="00000024">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監査役</w:t>
      </w:r>
    </w:p>
    <w:p w:rsidR="00000000" w:rsidDel="00000000" w:rsidP="00000000" w:rsidRDefault="00000000" w:rsidRPr="00000000" w14:paraId="00000025">
      <w:pPr>
        <w:spacing w:after="240" w:before="240" w:lineRule="auto"/>
        <w:rPr>
          <w:sz w:val="18"/>
          <w:szCs w:val="18"/>
        </w:rPr>
      </w:pPr>
      <w:r w:rsidDel="00000000" w:rsidR="00000000" w:rsidRPr="00000000">
        <w:rPr>
          <w:rtl w:val="0"/>
        </w:rPr>
      </w:r>
    </w:p>
    <w:p w:rsidR="00000000" w:rsidDel="00000000" w:rsidP="00000000" w:rsidRDefault="00000000" w:rsidRPr="00000000" w14:paraId="00000026">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住所：＿＿＿＿＿＿＿＿＿＿＿＿＿＿＿＿</w:t>
      </w:r>
    </w:p>
    <w:p w:rsidR="00000000" w:rsidDel="00000000" w:rsidP="00000000" w:rsidRDefault="00000000" w:rsidRPr="00000000" w14:paraId="00000027">
      <w:pPr>
        <w:spacing w:after="240" w:before="240" w:lineRule="auto"/>
        <w:rPr>
          <w:sz w:val="18"/>
          <w:szCs w:val="18"/>
        </w:rPr>
      </w:pPr>
      <w:r w:rsidDel="00000000" w:rsidR="00000000" w:rsidRPr="00000000">
        <w:rPr>
          <w:rtl w:val="0"/>
        </w:rPr>
      </w:r>
    </w:p>
    <w:p w:rsidR="00000000" w:rsidDel="00000000" w:rsidP="00000000" w:rsidRDefault="00000000" w:rsidRPr="00000000" w14:paraId="00000028">
      <w:pPr>
        <w:spacing w:after="240" w:before="240" w:lineRule="auto"/>
        <w:rPr>
          <w:sz w:val="18"/>
          <w:szCs w:val="18"/>
        </w:rPr>
      </w:pPr>
      <w:r w:rsidDel="00000000" w:rsidR="00000000" w:rsidRPr="00000000">
        <w:rPr>
          <w:rFonts w:ascii="Arial Unicode MS" w:cs="Arial Unicode MS" w:eastAsia="Arial Unicode MS" w:hAnsi="Arial Unicode MS"/>
          <w:sz w:val="18"/>
          <w:szCs w:val="18"/>
          <w:rtl w:val="0"/>
        </w:rPr>
        <w:t xml:space="preserve">氏名：＿＿＿＿＿＿＿＿＿＿＿＿＿＿＿＿　印</w:t>
      </w:r>
    </w:p>
    <w:p w:rsidR="00000000" w:rsidDel="00000000" w:rsidP="00000000" w:rsidRDefault="00000000" w:rsidRPr="00000000" w14:paraId="00000029">
      <w:pPr>
        <w:rPr>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