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kl2brp7qfm4"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取締役会議事録（職務代行者の順位決定）</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株式会社●●（以下「当会社」という。）は、次のとおり取締役会を開催し、以下の事項について決議した。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lm1yltceybi" w:id="1"/>
      <w:bookmarkEnd w:id="1"/>
      <w:r w:rsidDel="00000000" w:rsidR="00000000" w:rsidRPr="00000000">
        <w:rPr>
          <w:rFonts w:ascii="Arial Unicode MS" w:cs="Arial Unicode MS" w:eastAsia="Arial Unicode MS" w:hAnsi="Arial Unicode MS"/>
          <w:b w:val="1"/>
          <w:bCs w:val="1"/>
          <w:rtl w:val="0"/>
        </w:rPr>
        <w:t xml:space="preserve">1．開催日時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●時●分～●時●分</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bi2a0o1zvyp4" w:id="2"/>
      <w:bookmarkEnd w:id="2"/>
      <w:r w:rsidDel="00000000" w:rsidR="00000000" w:rsidRPr="00000000">
        <w:rPr>
          <w:rFonts w:ascii="Arial Unicode MS" w:cs="Arial Unicode MS" w:eastAsia="Arial Unicode MS" w:hAnsi="Arial Unicode MS"/>
          <w:b w:val="1"/>
          <w:bCs w:val="1"/>
          <w:rtl w:val="0"/>
        </w:rPr>
        <w:t xml:space="preserve">2．開催場所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当会社本店会議室（又はオンライン開催）</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lizen15i8t2f" w:id="3"/>
      <w:bookmarkEnd w:id="3"/>
      <w:r w:rsidDel="00000000" w:rsidR="00000000" w:rsidRPr="00000000">
        <w:rPr>
          <w:rFonts w:ascii="Arial Unicode MS" w:cs="Arial Unicode MS" w:eastAsia="Arial Unicode MS" w:hAnsi="Arial Unicode MS"/>
          <w:b w:val="1"/>
          <w:bCs w:val="1"/>
          <w:rtl w:val="0"/>
        </w:rPr>
        <w:t xml:space="preserve">3．出席取締役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br w:type="textWrapping"/>
        <w:t xml:space="preserve">取締役　●●●●</w:t>
        <w:br w:type="textWrapping"/>
        <w:t xml:space="preserve">取締役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（監査役出席の場合）</w:t>
        <w:br w:type="textWrapping"/>
        <w:t xml:space="preserve">監査役　●●●●</w:t>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ee1nkqhxehf" w:id="4"/>
      <w:bookmarkEnd w:id="4"/>
      <w:r w:rsidDel="00000000" w:rsidR="00000000" w:rsidRPr="00000000">
        <w:rPr>
          <w:rFonts w:ascii="Arial Unicode MS" w:cs="Arial Unicode MS" w:eastAsia="Arial Unicode MS" w:hAnsi="Arial Unicode MS"/>
          <w:b w:val="1"/>
          <w:bCs w:val="1"/>
          <w:rtl w:val="0"/>
        </w:rPr>
        <w:t xml:space="preserve">4．議長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lbqhbtr1bir" w:id="5"/>
      <w:bookmarkEnd w:id="5"/>
      <w:r w:rsidDel="00000000" w:rsidR="00000000" w:rsidRPr="00000000">
        <w:rPr>
          <w:rFonts w:ascii="Arial Unicode MS" w:cs="Arial Unicode MS" w:eastAsia="Arial Unicode MS" w:hAnsi="Arial Unicode MS"/>
          <w:b w:val="1"/>
          <w:bCs w:val="1"/>
          <w:rtl w:val="0"/>
        </w:rPr>
        <w:t xml:space="preserve">5．議題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代表取締役に事故あるときの職務代行者の順位決定の件</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uvsuzc47m0ns" w:id="6"/>
      <w:bookmarkEnd w:id="6"/>
      <w:r w:rsidDel="00000000" w:rsidR="00000000" w:rsidRPr="00000000">
        <w:rPr>
          <w:rFonts w:ascii="Arial Unicode MS" w:cs="Arial Unicode MS" w:eastAsia="Arial Unicode MS" w:hAnsi="Arial Unicode MS"/>
          <w:b w:val="1"/>
          <w:bCs w:val="1"/>
          <w:rtl w:val="0"/>
        </w:rPr>
        <w:t xml:space="preserve">6．議事の経過及び結果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議長は、代表取締役に事故がある場合、又は代表取締役が欠けた場合に備え、会社法及び当会社定款の定めに基づき、あらかじめ職務を代行する取締役の順位を定めておく必要がある旨を説明した。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そのうえで、以下のとおり職務代行者の順位を定める旨の提案がなされた。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第1順位　取締役　●●●●</w:t>
        <w:br w:type="textWrapping"/>
        <w:t xml:space="preserve">第2順位　取締役　●●●●</w:t>
        <w:br w:type="textWrapping"/>
        <w:t xml:space="preserve">第3順位　取締役　●●●●</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議長がこれを議場に諮ったところ、出席取締役全員の賛成により、原案どおり承認可決された。</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yomg6mk6jpu" w:id="7"/>
      <w:bookmarkEnd w:id="7"/>
      <w:r w:rsidDel="00000000" w:rsidR="00000000" w:rsidRPr="00000000">
        <w:rPr>
          <w:rFonts w:ascii="Arial Unicode MS" w:cs="Arial Unicode MS" w:eastAsia="Arial Unicode MS" w:hAnsi="Arial Unicode MS"/>
          <w:b w:val="1"/>
          <w:bCs w:val="1"/>
          <w:rtl w:val="0"/>
        </w:rPr>
        <w:t xml:space="preserve">7．閉会</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以上をもって本日の議事を終了し、議長は閉会を宣した。</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jgu7twdl0tie" w:id="8"/>
      <w:bookmarkEnd w:id="8"/>
      <w:r w:rsidDel="00000000" w:rsidR="00000000" w:rsidRPr="00000000">
        <w:rPr>
          <w:rFonts w:ascii="Arial Unicode MS" w:cs="Arial Unicode MS" w:eastAsia="Arial Unicode MS" w:hAnsi="Arial Unicode MS"/>
          <w:b w:val="1"/>
          <w:bCs w:val="1"/>
          <w:rtl w:val="0"/>
        </w:rPr>
        <w:t xml:space="preserve">8．議事録作成</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本議事録は、会社法の規定に基づき作成し、出席取締役及び出席監査役がこれに記名押印する。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（監査役設置会社の場合）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