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v7u9x9wpgz0" w:id="0"/>
      <w:bookmarkEnd w:id="0"/>
      <w:r w:rsidDel="00000000" w:rsidR="00000000" w:rsidRPr="00000000">
        <w:rPr>
          <w:rFonts w:ascii="Arial Unicode MS" w:cs="Arial Unicode MS" w:eastAsia="Arial Unicode MS" w:hAnsi="Arial Unicode MS"/>
          <w:b w:val="1"/>
          <w:bCs w:val="1"/>
          <w:sz w:val="44"/>
          <w:szCs w:val="44"/>
          <w:rtl w:val="0"/>
        </w:rPr>
        <w:t xml:space="preserve">ライバーグッズ販売代理契約書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●●株式会社（以下「甲」という。）と、●●株式会社（以下「乙」という。）は、ライバーグッズの販売代理に関し、以下のとおり契約（以下「本契約」という。）を締結する。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mglginetw89q"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本契約は、甲が企画・制作するライバーに関連するグッズ（以下「本商品」という。）について、乙が販売代理業務を行うにあたり、両当事者間の権利義務関係を明確にすることを目的とする。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t8qnzwbw9uex"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本契約において使用する用語の定義は、以下のとおりとする。</w:t>
        <w:br w:type="textWrapping"/>
        <w:t xml:space="preserve">1　本商品：甲が権利を有するライバー関連の物品（アクリルスタンド、Tシャツ、デジタルグッズ等を含むがこれに限られない）</w:t>
        <w:br w:type="textWrapping"/>
        <w:t xml:space="preserve">2　ライバー：甲がマネジメント又は契約関係を有する配信者・クリエイター</w:t>
        <w:br w:type="textWrapping"/>
        <w:t xml:space="preserve">3　販売代理業務：乙が甲に代わり本商品を販売する業務</w:t>
        <w:br w:type="textWrapping"/>
        <w:t xml:space="preserve">4　販売チャネル：ECサイト、店舗、イベント販売、その他乙が利用する販売手段</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z7oifgqxk1g3" w:id="3"/>
      <w:bookmarkEnd w:id="3"/>
      <w:r w:rsidDel="00000000" w:rsidR="00000000" w:rsidRPr="00000000">
        <w:rPr>
          <w:rFonts w:ascii="Arial Unicode MS" w:cs="Arial Unicode MS" w:eastAsia="Arial Unicode MS" w:hAnsi="Arial Unicode MS"/>
          <w:b w:val="1"/>
          <w:bCs w:val="1"/>
          <w:rtl w:val="0"/>
        </w:rPr>
        <w:t xml:space="preserve">第3条（販売代理の委託）</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甲は乙に対し、本商品の販売代理業務を委託し、乙はこれを受託する。</w:t>
        <w:br w:type="textWrapping"/>
        <w:t xml:space="preserve">2　乙は、善良なる管理者の注意をもって販売代理業務を遂行するものとする。</w:t>
        <w:br w:type="textWrapping"/>
        <w:t xml:space="preserve">3　乙は、甲の事前の書面承諾なく、本契約に基づく地位又は権利義務を第三者に譲渡してはならない。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ify5x0qkx6b6" w:id="4"/>
      <w:bookmarkEnd w:id="4"/>
      <w:r w:rsidDel="00000000" w:rsidR="00000000" w:rsidRPr="00000000">
        <w:rPr>
          <w:rFonts w:ascii="Arial Unicode MS" w:cs="Arial Unicode MS" w:eastAsia="Arial Unicode MS" w:hAnsi="Arial Unicode MS"/>
          <w:b w:val="1"/>
          <w:bCs w:val="1"/>
          <w:rtl w:val="0"/>
        </w:rPr>
        <w:t xml:space="preserve">第4条（販売方法）</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乙は、甲が指定する価格又は価格帯に従い、本商品を販売するものとする。</w:t>
        <w:br w:type="textWrapping"/>
        <w:t xml:space="preserve">2　乙は、販売促進のために必要な広告・宣伝活動を行うことができるが、その内容については甲の事前承諾を得るものとする。</w:t>
        <w:br w:type="textWrapping"/>
        <w:t xml:space="preserve">3　乙は、ライバーの肖像・名称・ブランド価値を毀損するおそれのある方法で販売してはならない。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3t37x7895hnf" w:id="5"/>
      <w:bookmarkEnd w:id="5"/>
      <w:r w:rsidDel="00000000" w:rsidR="00000000" w:rsidRPr="00000000">
        <w:rPr>
          <w:rFonts w:ascii="Arial Unicode MS" w:cs="Arial Unicode MS" w:eastAsia="Arial Unicode MS" w:hAnsi="Arial Unicode MS"/>
          <w:b w:val="1"/>
          <w:bCs w:val="1"/>
          <w:rtl w:val="0"/>
        </w:rPr>
        <w:t xml:space="preserve">第5条（在庫管理および配送）</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本商品の在庫管理は、原則として乙が行うものとする。ただし、別途合意がある場合はこの限りでない。</w:t>
        <w:br w:type="textWrapping"/>
        <w:t xml:space="preserve">2　乙は、注文受付後、速やかに商品を購入者に配送するものとする。</w:t>
        <w:br w:type="textWrapping"/>
        <w:t xml:space="preserve">3　商品の破損、紛失その他の事故については、乙の責に帰すべき事由がある場合、乙が責任を負う。</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mnn9rsdjnfr0" w:id="6"/>
      <w:bookmarkEnd w:id="6"/>
      <w:r w:rsidDel="00000000" w:rsidR="00000000" w:rsidRPr="00000000">
        <w:rPr>
          <w:rFonts w:ascii="Arial Unicode MS" w:cs="Arial Unicode MS" w:eastAsia="Arial Unicode MS" w:hAnsi="Arial Unicode MS"/>
          <w:b w:val="1"/>
          <w:bCs w:val="1"/>
          <w:rtl w:val="0"/>
        </w:rPr>
        <w:t xml:space="preserve">第6条（報酬および精算）</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本商品の販売価格から、あらかじめ合意した販売手数料を控除した金額を、乙は甲に支払う。</w:t>
        <w:br w:type="textWrapping"/>
        <w:t xml:space="preserve">2　乙は、毎月末締め翌月●日までに販売実績を報告し、同時に精算を行うものとする。</w:t>
        <w:br w:type="textWrapping"/>
        <w:t xml:space="preserve">3　振込手数料は、別途合意がない限り乙の負担とする。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yh230ek7m9tl"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本商品及び関連するデザイン、ロゴ、画像、動画、ライバーの肖像権等に関する一切の権利は甲又は正当な権利者に帰属する。</w:t>
        <w:br w:type="textWrapping"/>
        <w:t xml:space="preserve">2　乙は、本契約に基づく販売目的の範囲を超えてこれらを使用してはならない。</w:t>
        <w:br w:type="textWrapping"/>
        <w:t xml:space="preserve">3　乙による二次利用、改変、複製、再販売は、甲の事前承諾がある場合を除き禁止する。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wqnp6w26xovo" w:id="8"/>
      <w:bookmarkEnd w:id="8"/>
      <w:r w:rsidDel="00000000" w:rsidR="00000000" w:rsidRPr="00000000">
        <w:rPr>
          <w:rFonts w:ascii="Arial Unicode MS" w:cs="Arial Unicode MS" w:eastAsia="Arial Unicode MS" w:hAnsi="Arial Unicode MS"/>
          <w:b w:val="1"/>
          <w:bCs w:val="1"/>
          <w:rtl w:val="0"/>
        </w:rPr>
        <w:t xml:space="preserve">第8条（ライバーの権利保護）</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乙は、ライバーの人格権、名誉、信用を尊重しなければならない。</w:t>
        <w:br w:type="textWrapping"/>
        <w:t xml:space="preserve">2　乙は、ライバーに対する誹謗中傷や不適切な利用が発生した場合、速やかに甲に報告し、必要な措置を講じるものとする。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x65h2x7ry6he"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乙は、本契約に関連して知り得た甲の営業情報、ライバー情報、販売データその他の秘密情報を第三者に開示又は漏洩してはならない。</w:t>
        <w:br w:type="textWrapping"/>
        <w:t xml:space="preserve">この義務は本契約終了後も存続する。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w7xtjpec9ktt" w:id="10"/>
      <w:bookmarkEnd w:id="10"/>
      <w:r w:rsidDel="00000000" w:rsidR="00000000" w:rsidRPr="00000000">
        <w:rPr>
          <w:rFonts w:ascii="Arial Unicode MS" w:cs="Arial Unicode MS" w:eastAsia="Arial Unicode MS" w:hAnsi="Arial Unicode MS"/>
          <w:b w:val="1"/>
          <w:bCs w:val="1"/>
          <w:rtl w:val="0"/>
        </w:rPr>
        <w:t xml:space="preserve">第10条（禁止事項）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br w:type="textWrapping"/>
        <w:t xml:space="preserve">1　無断値引きや転売行為</w:t>
        <w:br w:type="textWrapping"/>
        <w:t xml:space="preserve">2　不正な販売手法（虚偽表示、詐欺的行為等）</w:t>
        <w:br w:type="textWrapping"/>
        <w:t xml:space="preserve">3　ライバー又は甲のブランドを毀損する行為</w:t>
        <w:br w:type="textWrapping"/>
        <w:t xml:space="preserve">4　反社会的勢力との関与</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ymdsx2pi6h8j"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本契約の有効期間は、●年●月●日から●年間とする。</w:t>
        <w:br w:type="textWrapping"/>
        <w:t xml:space="preserve">2　期間満了の1か月前までに書面による解約の意思表示がない場合、同条件で自動更新する。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801m3rxuzvvi"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当事者は、相手方が本契約に違反し、相当期間を定めて是正を求めたにもかかわらず改善されない場合、本契約を解除できる。</w:t>
        <w:br w:type="textWrapping"/>
        <w:t xml:space="preserve">2　以下の場合、催告なく直ちに解除できる。</w:t>
        <w:br w:type="textWrapping"/>
        <w:t xml:space="preserve">　①支払停止又は破産等の申立てがあった場合</w:t>
        <w:br w:type="textWrapping"/>
        <w:t xml:space="preserve">　②信用状態が著しく悪化した場合</w:t>
        <w:br w:type="textWrapping"/>
        <w:t xml:space="preserve">　③反社会的勢力に該当した場合</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xhgv8jb70mfp"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当事者は、本契約違反により相手方に損害を与えた場合、その一切の損害（合理的な弁護士費用を含む）を賠償する。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mlli60g685au" w:id="14"/>
      <w:bookmarkEnd w:id="14"/>
      <w:r w:rsidDel="00000000" w:rsidR="00000000" w:rsidRPr="00000000">
        <w:rPr>
          <w:rFonts w:ascii="Arial Unicode MS" w:cs="Arial Unicode MS" w:eastAsia="Arial Unicode MS" w:hAnsi="Arial Unicode MS"/>
          <w:b w:val="1"/>
          <w:bCs w:val="1"/>
          <w:rtl w:val="0"/>
        </w:rPr>
        <w:t xml:space="preserve">第14条（免責）</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甲は、本商品の販売に関し、乙の販売活動に起因する損害について責任を負わない。</w:t>
        <w:br w:type="textWrapping"/>
        <w:t xml:space="preserve">2　天災、システム障害その他不可抗力による損害については、双方責任を負わない。</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lgotmkyl8ddo"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当事者は、自らが反社会的勢力に該当しないことを保証し、違反した場合は催告なく解除されることに同意する。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gn0m2zds0y3b"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本契約に定めのない事項又は疑義が生じた場合、当事者は誠意をもって協議し解決する。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2yjhovowuvmb" w:id="17"/>
      <w:bookmarkEnd w:id="17"/>
      <w:r w:rsidDel="00000000" w:rsidR="00000000" w:rsidRPr="00000000">
        <w:rPr>
          <w:rFonts w:ascii="Arial Unicode MS" w:cs="Arial Unicode MS" w:eastAsia="Arial Unicode MS" w:hAnsi="Arial Unicode MS"/>
          <w:b w:val="1"/>
          <w:bCs w:val="1"/>
          <w:rtl w:val="0"/>
        </w:rPr>
        <w:t xml:space="preserve">第17条（準拠法および管轄）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本契約は日本法に準拠し、本契約に関する紛争については、甲の本店所在地を管轄する地方裁判所を専属的合意管轄とする。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hko1rvupgvkh" w:id="18"/>
      <w:bookmarkEnd w:id="18"/>
      <w:r w:rsidDel="00000000" w:rsidR="00000000" w:rsidRPr="00000000">
        <w:rPr>
          <w:rFonts w:ascii="Arial Unicode MS" w:cs="Arial Unicode MS" w:eastAsia="Arial Unicode MS" w:hAnsi="Arial Unicode MS"/>
          <w:b w:val="1"/>
          <w:bCs w:val="1"/>
          <w:rtl w:val="0"/>
        </w:rPr>
        <w:t xml:space="preserve">第18条（完全合意）</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本契約は、本契約に関する当事者間の完全な合意を構成し、口頭又は書面による従前の合意に優先する。</w:t>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q07gfdsmfxo4" w:id="19"/>
      <w:bookmarkEnd w:id="19"/>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　　　　　　　　　　　</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　　　　　　　　　　　</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