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9hq52yzr0i" w:id="0"/>
      <w:bookmarkEnd w:id="0"/>
      <w:r w:rsidDel="00000000" w:rsidR="00000000" w:rsidRPr="00000000">
        <w:rPr>
          <w:rFonts w:ascii="Arial Unicode MS" w:cs="Arial Unicode MS" w:eastAsia="Arial Unicode MS" w:hAnsi="Arial Unicode MS"/>
          <w:b w:val="1"/>
          <w:bCs w:val="1"/>
          <w:sz w:val="44"/>
          <w:szCs w:val="44"/>
          <w:rtl w:val="0"/>
        </w:rPr>
        <w:t xml:space="preserve">未成年ライバー活動に関する保護者同意書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業者」という。）と、未成年者●●（以下「本人」という。）の親権者または法定代理人（以下「保護者」という。）は、本人のライブ配信活動（以下「本活動」という。）に関し、以下のとおり同意書（以下「本同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kk3ppgi1ao5"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本同意書は、本人が事業者の管理または関与のもとでライブ配信活動を行うにあたり、未成年者保護の観点から、保護者の同意及び責任範囲を明確にすることを目的とする。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dxolihjgddp" w:id="2"/>
      <w:bookmarkEnd w:id="2"/>
      <w:r w:rsidDel="00000000" w:rsidR="00000000" w:rsidRPr="00000000">
        <w:rPr>
          <w:rFonts w:ascii="Arial Unicode MS" w:cs="Arial Unicode MS" w:eastAsia="Arial Unicode MS" w:hAnsi="Arial Unicode MS"/>
          <w:b w:val="1"/>
          <w:bCs w:val="1"/>
          <w:rtl w:val="0"/>
        </w:rPr>
        <w:t xml:space="preserve">第2条（同意事項）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保護者は、本人が未成年であることを認識した上で、本活動に参加することに同意する。</w:t>
        <w:br w:type="textWrapping"/>
        <w:t xml:space="preserve">2　保護者は、本活動の内容（配信、SNS発信、ファンとの交流等）について理解し、これを承諾する。</w:t>
        <w:br w:type="textWrapping"/>
        <w:t xml:space="preserve">3　保護者は、本活動に伴い本人が一定の収益を得る可能性があることを理解し、これを承諾する。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cc2huyjo58ar" w:id="3"/>
      <w:bookmarkEnd w:id="3"/>
      <w:r w:rsidDel="00000000" w:rsidR="00000000" w:rsidRPr="00000000">
        <w:rPr>
          <w:rFonts w:ascii="Arial Unicode MS" w:cs="Arial Unicode MS" w:eastAsia="Arial Unicode MS" w:hAnsi="Arial Unicode MS"/>
          <w:b w:val="1"/>
          <w:bCs w:val="1"/>
          <w:rtl w:val="0"/>
        </w:rPr>
        <w:t xml:space="preserve">第3条（活動内容）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本活動には、以下の内容が含まれる。</w:t>
        <w:br w:type="textWrapping"/>
        <w:t xml:space="preserve">（1）ライブ配信プラットフォームでの配信</w:t>
        <w:br w:type="textWrapping"/>
        <w:t xml:space="preserve">（2）SNS投稿およびプロモーション活動</w:t>
        <w:br w:type="textWrapping"/>
        <w:t xml:space="preserve">（3）イベント出演、撮影、メディア露出</w:t>
        <w:br w:type="textWrapping"/>
        <w:t xml:space="preserve">（4）その他、事業者が必要と認める関連活動</w:t>
        <w:br w:type="textWrapping"/>
        <w:t xml:space="preserve">2　保護者は、前項の活動内容を理解し、包括的に同意する。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flxbd4qpsis5" w:id="4"/>
      <w:bookmarkEnd w:id="4"/>
      <w:r w:rsidDel="00000000" w:rsidR="00000000" w:rsidRPr="00000000">
        <w:rPr>
          <w:rFonts w:ascii="Arial Unicode MS" w:cs="Arial Unicode MS" w:eastAsia="Arial Unicode MS" w:hAnsi="Arial Unicode MS"/>
          <w:b w:val="1"/>
          <w:bCs w:val="1"/>
          <w:rtl w:val="0"/>
        </w:rPr>
        <w:t xml:space="preserve">第4条（保護者の監督義務）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保護者は、本人の年齢及び発達段階に応じて、本活動を適切に監督する責任を負う。</w:t>
        <w:br w:type="textWrapping"/>
        <w:t xml:space="preserve">2　保護者は、本人が法令、公序良俗およびプラットフォーム規約を遵守するよう指導するものとする。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f30ysg1wdz36" w:id="5"/>
      <w:bookmarkEnd w:id="5"/>
      <w:r w:rsidDel="00000000" w:rsidR="00000000" w:rsidRPr="00000000">
        <w:rPr>
          <w:rFonts w:ascii="Arial Unicode MS" w:cs="Arial Unicode MS" w:eastAsia="Arial Unicode MS" w:hAnsi="Arial Unicode MS"/>
          <w:b w:val="1"/>
          <w:bCs w:val="1"/>
          <w:rtl w:val="0"/>
        </w:rPr>
        <w:t xml:space="preserve">第5条（収益および金銭管理）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本活動により発生した収益は、原則として本人に帰属する。</w:t>
        <w:br w:type="textWrapping"/>
        <w:t xml:space="preserve">2　保護者は、必要に応じて当該収益の管理を行い、本人の利益のために適切に使用するものとする。</w:t>
        <w:br w:type="textWrapping"/>
        <w:t xml:space="preserve">3　税務処理その他の法的手続については、保護者の責任において対応する。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emp8dec0xcad" w:id="6"/>
      <w:bookmarkEnd w:id="6"/>
      <w:r w:rsidDel="00000000" w:rsidR="00000000" w:rsidRPr="00000000">
        <w:rPr>
          <w:rFonts w:ascii="Arial Unicode MS" w:cs="Arial Unicode MS" w:eastAsia="Arial Unicode MS" w:hAnsi="Arial Unicode MS"/>
          <w:b w:val="1"/>
          <w:bCs w:val="1"/>
          <w:rtl w:val="0"/>
        </w:rPr>
        <w:t xml:space="preserve">第6条（個人情報および肖像の利用）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保護者は、事業者が本活動に関連して、本人の氏名、肖像、音声、配信内容等を、以下の目的で利用することに同意する。</w:t>
        <w:br w:type="textWrapping"/>
        <w:t xml:space="preserve">（1）配信サービスの提供</w:t>
        <w:br w:type="textWrapping"/>
        <w:t xml:space="preserve">（2）広告宣伝、プロモーション</w:t>
        <w:br w:type="textWrapping"/>
        <w:t xml:space="preserve">（3）アーカイブ配信、二次利用</w:t>
        <w:br w:type="textWrapping"/>
        <w:t xml:space="preserve">2　当該利用は、合理的な範囲内で行われるものとする。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bjhznmm6zazt" w:id="7"/>
      <w:bookmarkEnd w:id="7"/>
      <w:r w:rsidDel="00000000" w:rsidR="00000000" w:rsidRPr="00000000">
        <w:rPr>
          <w:rFonts w:ascii="Arial Unicode MS" w:cs="Arial Unicode MS" w:eastAsia="Arial Unicode MS" w:hAnsi="Arial Unicode MS"/>
          <w:b w:val="1"/>
          <w:bCs w:val="1"/>
          <w:rtl w:val="0"/>
        </w:rPr>
        <w:t xml:space="preserve">第7条（安全管理）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事業者は、本活動において未成年者の安全確保に配慮するものとする。</w:t>
        <w:br w:type="textWrapping"/>
        <w:t xml:space="preserve">2　保護者は、インターネット上のリスク（誹謗中傷、個人情報漏えい等）について理解し、本人に対して適切な指導を行う。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ahrk6zkwogf6"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保護者は、本人に対し以下の行為を行わせてはならない。</w:t>
        <w:br w:type="textWrapping"/>
        <w:t xml:space="preserve">（1）法令または公序良俗に違反する行為</w:t>
        <w:br w:type="textWrapping"/>
        <w:t xml:space="preserve">（2）虚偽情報の発信</w:t>
        <w:br w:type="textWrapping"/>
        <w:t xml:space="preserve">（3）第三者の権利を侵害する行為</w:t>
        <w:br w:type="textWrapping"/>
        <w:t xml:space="preserve">（4）年齢に不適切な内容の配信</w:t>
        <w:br w:type="textWrapping"/>
        <w:t xml:space="preserve">（5）その他、事業者が不適切と判断する行為</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xsy1c4f2aqe2" w:id="9"/>
      <w:bookmarkEnd w:id="9"/>
      <w:r w:rsidDel="00000000" w:rsidR="00000000" w:rsidRPr="00000000">
        <w:rPr>
          <w:rFonts w:ascii="Arial Unicode MS" w:cs="Arial Unicode MS" w:eastAsia="Arial Unicode MS" w:hAnsi="Arial Unicode MS"/>
          <w:b w:val="1"/>
          <w:bCs w:val="1"/>
          <w:rtl w:val="0"/>
        </w:rPr>
        <w:t xml:space="preserve">第9条（契約期間）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本同意書は、署名日より有効とし、本人が成年に達する日または本活動を終了する日まで効力を有する。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u3na83103jm2" w:id="10"/>
      <w:bookmarkEnd w:id="10"/>
      <w:r w:rsidDel="00000000" w:rsidR="00000000" w:rsidRPr="00000000">
        <w:rPr>
          <w:rFonts w:ascii="Arial Unicode MS" w:cs="Arial Unicode MS" w:eastAsia="Arial Unicode MS" w:hAnsi="Arial Unicode MS"/>
          <w:b w:val="1"/>
          <w:bCs w:val="1"/>
          <w:rtl w:val="0"/>
        </w:rPr>
        <w:t xml:space="preserve">第10条（解除）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保護者または事業者は、合理的理由がある場合、本同意書を解除できる。</w:t>
        <w:br w:type="textWrapping"/>
        <w:t xml:space="preserve">2　重大な違反があった場合、事業者は即時解除できる。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9qo1pgaidqdi" w:id="11"/>
      <w:bookmarkEnd w:id="11"/>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事業者は、本活動に関連して発生したトラブルについて、故意または重過失がある場合を除き責任を負わない。</w:t>
        <w:br w:type="textWrapping"/>
        <w:t xml:space="preserve">2　保護者は、本人の行為に起因する損害について責任を負う。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lv4sc38kdxj2" w:id="12"/>
      <w:bookmarkEnd w:id="12"/>
      <w:r w:rsidDel="00000000" w:rsidR="00000000" w:rsidRPr="00000000">
        <w:rPr>
          <w:rFonts w:ascii="Arial Unicode MS" w:cs="Arial Unicode MS" w:eastAsia="Arial Unicode MS" w:hAnsi="Arial Unicode MS"/>
          <w:b w:val="1"/>
          <w:bCs w:val="1"/>
          <w:rtl w:val="0"/>
        </w:rPr>
        <w:t xml:space="preserve">第12条（協議）</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本同意書に定めのない事項または疑義が生じた場合は、当事者間で誠意をもって協議し解決する。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32aczy9bhbr" w:id="13"/>
      <w:bookmarkEnd w:id="13"/>
      <w:r w:rsidDel="00000000" w:rsidR="00000000" w:rsidRPr="00000000">
        <w:rPr>
          <w:rFonts w:ascii="Arial Unicode MS" w:cs="Arial Unicode MS" w:eastAsia="Arial Unicode MS" w:hAnsi="Arial Unicode MS"/>
          <w:b w:val="1"/>
          <w:bCs w:val="1"/>
          <w:rtl w:val="0"/>
        </w:rPr>
        <w:t xml:space="preserve">第13条（準拠法・管轄）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本同意書は日本法に準拠し、本同意書に関する紛争は、事業者の本店所在地を管轄する裁判所を専属的合意管轄とする。</w:t>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t7zg7ldyz471" w:id="14"/>
      <w:bookmarkEnd w:id="14"/>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本同意書の内容を確認のうえ、保護者として同意します。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w:t>
        <w:br w:type="textWrapping"/>
        <w:t xml:space="preserve">氏名：＿＿＿＿＿＿＿＿＿＿＿＿</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w:t>
        <w:br w:type="textWrapping"/>
        <w:t xml:space="preserve">氏名：＿＿＿＿＿＿＿＿＿＿＿＿</w:t>
        <w:br w:type="textWrapping"/>
        <w:t xml:space="preserve">続柄：＿＿＿＿＿＿＿＿＿＿＿＿</w:t>
        <w:br w:type="textWrapping"/>
        <w:t xml:space="preserve">住所：＿＿＿＿＿＿＿＿＿＿＿＿</w:t>
        <w:br w:type="textWrapping"/>
        <w:t xml:space="preserve">電話番号：＿＿＿＿＿＿＿＿＿＿＿＿</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br w:type="textWrapping"/>
        <w:t xml:space="preserve">会社名：＿＿＿＿＿＿＿＿＿＿＿＿</w:t>
        <w:br w:type="textWrapping"/>
        <w:t xml:space="preserve">代表者名：＿＿＿＿＿＿＿＿＿＿＿＿</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