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center"/>
        <w:rPr>
          <w:b w:val="1"/>
          <w:bCs w:val="1"/>
          <w:color w:val="000000"/>
          <w:sz w:val="48"/>
          <w:szCs w:val="48"/>
        </w:rPr>
      </w:pPr>
      <w:bookmarkStart w:colFirst="0" w:colLast="0" w:name="_1icns24wcijn" w:id="0"/>
      <w:bookmarkEnd w:id="0"/>
      <w:r w:rsidDel="00000000" w:rsidR="00000000" w:rsidRPr="00000000">
        <w:rPr>
          <w:rFonts w:ascii="Arial Unicode MS" w:cs="Arial Unicode MS" w:eastAsia="Arial Unicode MS" w:hAnsi="Arial Unicode MS"/>
          <w:b w:val="1"/>
          <w:bCs w:val="1"/>
          <w:color w:val="000000"/>
          <w:sz w:val="48"/>
          <w:szCs w:val="48"/>
          <w:rtl w:val="0"/>
        </w:rPr>
        <w:t xml:space="preserve">監査役会議事録</w:t>
      </w:r>
    </w:p>
    <w:p w:rsidR="00000000" w:rsidDel="00000000" w:rsidP="00000000" w:rsidRDefault="00000000" w:rsidRPr="00000000" w14:paraId="00000002">
      <w:pPr>
        <w:pStyle w:val="Heading3"/>
        <w:keepNext w:val="0"/>
        <w:keepLines w:val="0"/>
        <w:spacing w:before="280" w:lineRule="auto"/>
        <w:jc w:val="center"/>
        <w:rPr>
          <w:color w:val="000000"/>
          <w:sz w:val="22"/>
          <w:szCs w:val="22"/>
        </w:rPr>
      </w:pPr>
      <w:bookmarkStart w:colFirst="0" w:colLast="0" w:name="_zap55s4zqcfh" w:id="1"/>
      <w:bookmarkEnd w:id="1"/>
      <w:r w:rsidDel="00000000" w:rsidR="00000000" w:rsidRPr="00000000">
        <w:rPr>
          <w:rFonts w:ascii="Arial Unicode MS" w:cs="Arial Unicode MS" w:eastAsia="Arial Unicode MS" w:hAnsi="Arial Unicode MS"/>
          <w:color w:val="000000"/>
          <w:sz w:val="22"/>
          <w:szCs w:val="22"/>
          <w:rtl w:val="0"/>
        </w:rPr>
        <w:t xml:space="preserve">(会社に著しい損害を及ぼすおそれのある事実の取締役の報告)</w:t>
      </w:r>
    </w:p>
    <w:p w:rsidR="00000000" w:rsidDel="00000000" w:rsidP="00000000" w:rsidRDefault="00000000" w:rsidRPr="00000000" w14:paraId="00000003">
      <w:pPr>
        <w:spacing w:after="240" w:before="240" w:lineRule="auto"/>
        <w:rPr>
          <w:sz w:val="20"/>
          <w:szCs w:val="20"/>
        </w:rPr>
      </w:pPr>
      <w:r w:rsidDel="00000000" w:rsidR="00000000" w:rsidRPr="00000000">
        <w:rPr>
          <w:rtl w:val="0"/>
        </w:rPr>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t xml:space="preserve">監査役会議事録</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１．開催日時</w:t>
        <w:br w:type="textWrapping"/>
        <w:t xml:space="preserve">●●年●月●日　●時●分〜●時●分</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２．開催場所</w:t>
        <w:br w:type="textWrapping"/>
        <w:t xml:space="preserve">当会社本店会議室</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３．出席監査役</w:t>
        <w:br w:type="textWrapping"/>
        <w:t xml:space="preserve">常勤監査役　●●●●</w:t>
        <w:br w:type="textWrapping"/>
        <w:t xml:space="preserve">監査役　　　●●●●</w:t>
        <w:br w:type="textWrapping"/>
        <w:t xml:space="preserve">監査役　　　●●●●</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４．議長</w:t>
        <w:br w:type="textWrapping"/>
        <w:t xml:space="preserve">常勤監査役　●●●●</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上記のとおり監査役全員が出席したので、監査役●●●●は議長席につき、監査役会は適法に成立した旨を述べ、開会した。</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4"/>
          <w:szCs w:val="24"/>
        </w:rPr>
      </w:pPr>
      <w:bookmarkStart w:colFirst="0" w:colLast="0" w:name="_ltp1toqkdd0w" w:id="2"/>
      <w:bookmarkEnd w:id="2"/>
      <w:r w:rsidDel="00000000" w:rsidR="00000000" w:rsidRPr="00000000">
        <w:rPr>
          <w:rFonts w:ascii="Arial Unicode MS" w:cs="Arial Unicode MS" w:eastAsia="Arial Unicode MS" w:hAnsi="Arial Unicode MS"/>
          <w:b w:val="1"/>
          <w:bCs w:val="1"/>
          <w:color w:val="000000"/>
          <w:sz w:val="24"/>
          <w:szCs w:val="24"/>
          <w:rtl w:val="0"/>
        </w:rPr>
        <w:t xml:space="preserve">議案</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会社に著しい損害を及ぼすおそれのある事実に関する取締役からの報告について</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議長は、取締役●●●●より、会社法第357条に基づき、会社に著しい損害を及ぼすおそれのある事実について報告を受けた旨を説明した。</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その概要は、以下のとおりである。</w:t>
      </w:r>
    </w:p>
    <w:p w:rsidR="00000000" w:rsidDel="00000000" w:rsidP="00000000" w:rsidRDefault="00000000" w:rsidRPr="00000000" w14:paraId="0000000F">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●●事業において重大な損失が発生する可能性があること</w:t>
      </w:r>
    </w:p>
    <w:p w:rsidR="00000000" w:rsidDel="00000000" w:rsidP="00000000" w:rsidRDefault="00000000" w:rsidRPr="00000000" w14:paraId="0000001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主要取引先との契約解除により売上減少が見込まれること</w:t>
      </w:r>
    </w:p>
    <w:p w:rsidR="00000000" w:rsidDel="00000000" w:rsidP="00000000" w:rsidRDefault="00000000" w:rsidRPr="00000000" w14:paraId="0000001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システム障害・情報漏えい・法令違反等に起因する損害発生のおそれがあること</w:t>
      </w:r>
    </w:p>
    <w:p w:rsidR="00000000" w:rsidDel="00000000" w:rsidP="00000000" w:rsidRDefault="00000000" w:rsidRPr="00000000" w14:paraId="0000001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資金繰り悪化により財務上の重大な影響が懸念されること</w:t>
      </w:r>
    </w:p>
    <w:p w:rsidR="00000000" w:rsidDel="00000000" w:rsidP="00000000" w:rsidRDefault="00000000" w:rsidRPr="00000000" w14:paraId="00000013">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その他、会社経営に重大な影響を与える可能性がある事項</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監査役会は、当該報告内容について慎重に協議・検討を行った。</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その結果、監査役会は、取締役に対し、</w:t>
      </w:r>
    </w:p>
    <w:p w:rsidR="00000000" w:rsidDel="00000000" w:rsidP="00000000" w:rsidRDefault="00000000" w:rsidRPr="00000000" w14:paraId="00000016">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当該事実に関する詳細な調査</w:t>
      </w:r>
    </w:p>
    <w:p w:rsidR="00000000" w:rsidDel="00000000" w:rsidP="00000000" w:rsidRDefault="00000000" w:rsidRPr="00000000" w14:paraId="0000001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損害拡大防止措置の速やかな実施</w:t>
      </w:r>
    </w:p>
    <w:p w:rsidR="00000000" w:rsidDel="00000000" w:rsidP="00000000" w:rsidRDefault="00000000" w:rsidRPr="00000000" w14:paraId="0000001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再発防止策の策定</w:t>
      </w:r>
    </w:p>
    <w:p w:rsidR="00000000" w:rsidDel="00000000" w:rsidP="00000000" w:rsidRDefault="00000000" w:rsidRPr="00000000" w14:paraId="0000001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必要に応じた外部専門家への相談</w:t>
      </w:r>
    </w:p>
    <w:p w:rsidR="00000000" w:rsidDel="00000000" w:rsidP="00000000" w:rsidRDefault="00000000" w:rsidRPr="00000000" w14:paraId="0000001A">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今後の経過報告の継続実施</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を求めることとした。</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また、監査役会としても、今後の状況推移を継続的に監視し、必要に応じて追加的な監査対応を行うことを確認した。</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以上をもって議案の審議を終了し、議長は閉会を宣した。</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以上の決議を明確にするため、本議事録を作成し、出席監査役がこれに記名押印する。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　監査役会</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常勤監査役　__________________</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__________________</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__________________</w:t>
      </w:r>
    </w:p>
    <w:p w:rsidR="00000000" w:rsidDel="00000000" w:rsidP="00000000" w:rsidRDefault="00000000" w:rsidRPr="00000000" w14:paraId="0000002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