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4kfs7ju31i1" w:id="0"/>
      <w:bookmarkEnd w:id="0"/>
      <w:r w:rsidDel="00000000" w:rsidR="00000000" w:rsidRPr="00000000">
        <w:rPr>
          <w:rFonts w:ascii="Arial Unicode MS" w:cs="Arial Unicode MS" w:eastAsia="Arial Unicode MS" w:hAnsi="Arial Unicode MS"/>
          <w:b w:val="1"/>
          <w:bCs w:val="1"/>
          <w:sz w:val="44"/>
          <w:szCs w:val="44"/>
          <w:rtl w:val="0"/>
        </w:rPr>
        <w:t xml:space="preserve">海外企業との覚書（MOU）</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●●株式会社（日本法人。以下「甲」という。）と、●● Inc.（●●国法人。以下「乙」という。）は、両当事者間における将来的な事業提携及び取引可能性の検討に関し、以下のとおり覚書（Memorandum of Understanding。以下「本覚書」という。）を締結する。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g67wm53cd4pk"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本覚書は、甲及び乙が、以下の事項に関する協議、調査、情報交換及び事業検討を円滑に進めることを目的として締結される。</w:t>
      </w:r>
    </w:p>
    <w:p w:rsidR="00000000" w:rsidDel="00000000" w:rsidP="00000000" w:rsidRDefault="00000000" w:rsidRPr="00000000" w14:paraId="00000007">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商品又はサービスの共同開発</w:t>
      </w:r>
    </w:p>
    <w:p w:rsidR="00000000" w:rsidDel="00000000" w:rsidP="00000000" w:rsidRDefault="00000000" w:rsidRPr="00000000" w14:paraId="0000000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海外市場への展開</w:t>
      </w:r>
    </w:p>
    <w:p w:rsidR="00000000" w:rsidDel="00000000" w:rsidP="00000000" w:rsidRDefault="00000000" w:rsidRPr="00000000" w14:paraId="0000000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販売代理店又は販売提携</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技術提携又はライセンス供与</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投資、合弁事業又は資本提携</w:t>
      </w:r>
    </w:p>
    <w:p w:rsidR="00000000" w:rsidDel="00000000" w:rsidP="00000000" w:rsidRDefault="00000000" w:rsidRPr="00000000" w14:paraId="0000000C">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その他当事者間で別途合意する事項</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go3revwo6yiu" w:id="2"/>
      <w:bookmarkEnd w:id="2"/>
      <w:r w:rsidDel="00000000" w:rsidR="00000000" w:rsidRPr="00000000">
        <w:rPr>
          <w:rFonts w:ascii="Arial Unicode MS" w:cs="Arial Unicode MS" w:eastAsia="Arial Unicode MS" w:hAnsi="Arial Unicode MS"/>
          <w:b w:val="1"/>
          <w:bCs w:val="1"/>
          <w:rtl w:val="0"/>
        </w:rPr>
        <w:t xml:space="preserve">第2条（法的拘束力）</w:t>
      </w:r>
    </w:p>
    <w:p w:rsidR="00000000" w:rsidDel="00000000" w:rsidP="00000000" w:rsidRDefault="00000000" w:rsidRPr="00000000" w14:paraId="0000000F">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は、当事者間の協力方針及び検討事項を確認することを目的とするものであり、第5条（秘密保持）、第7条（準拠法及び紛争解決）、第8条（反社会的勢力の排除）及び第9条（有効期間）を除き、法的拘束力を有するものではない。</w:t>
      </w:r>
    </w:p>
    <w:p w:rsidR="00000000" w:rsidDel="00000000" w:rsidP="00000000" w:rsidRDefault="00000000" w:rsidRPr="00000000" w14:paraId="00000010">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当事者は、本覚書締結後、必要に応じて個別契約、業務委託契約、ライセンス契約、販売契約その他の正式契約を別途締結するものとする。</w:t>
      </w:r>
    </w:p>
    <w:p w:rsidR="00000000" w:rsidDel="00000000" w:rsidP="00000000" w:rsidRDefault="00000000" w:rsidRPr="00000000" w14:paraId="00000011">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本覚書の締結により、当事者間において代理店契約、合弁契約、独占契約その他の法的関係が当然に成立するものではない。</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5erphaoztznl" w:id="3"/>
      <w:bookmarkEnd w:id="3"/>
      <w:r w:rsidDel="00000000" w:rsidR="00000000" w:rsidRPr="00000000">
        <w:rPr>
          <w:rFonts w:ascii="Arial Unicode MS" w:cs="Arial Unicode MS" w:eastAsia="Arial Unicode MS" w:hAnsi="Arial Unicode MS"/>
          <w:b w:val="1"/>
          <w:bCs w:val="1"/>
          <w:rtl w:val="0"/>
        </w:rPr>
        <w:t xml:space="preserve">第3条（協議事項）</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甲及び乙は、以下の事項について誠実に協議を行う。</w:t>
      </w:r>
    </w:p>
    <w:p w:rsidR="00000000" w:rsidDel="00000000" w:rsidP="00000000" w:rsidRDefault="00000000" w:rsidRPr="00000000" w14:paraId="00000015">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対象市場及び販売地域</w:t>
      </w:r>
    </w:p>
    <w:p w:rsidR="00000000" w:rsidDel="00000000" w:rsidP="00000000" w:rsidRDefault="00000000" w:rsidRPr="00000000" w14:paraId="00000016">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商品又はサービスの仕様</w:t>
      </w:r>
    </w:p>
    <w:p w:rsidR="00000000" w:rsidDel="00000000" w:rsidP="00000000" w:rsidRDefault="00000000" w:rsidRPr="00000000" w14:paraId="00000017">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技術提供又はノウハウ共有の範囲</w:t>
      </w:r>
    </w:p>
    <w:p w:rsidR="00000000" w:rsidDel="00000000" w:rsidP="00000000" w:rsidRDefault="00000000" w:rsidRPr="00000000" w14:paraId="00000018">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知的財産権の取扱い</w:t>
      </w:r>
    </w:p>
    <w:p w:rsidR="00000000" w:rsidDel="00000000" w:rsidP="00000000" w:rsidRDefault="00000000" w:rsidRPr="00000000" w14:paraId="00000019">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販売条件、価格及び収益分配</w:t>
      </w:r>
    </w:p>
    <w:p w:rsidR="00000000" w:rsidDel="00000000" w:rsidP="00000000" w:rsidRDefault="00000000" w:rsidRPr="00000000" w14:paraId="0000001A">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現地法令への適合性</w:t>
      </w:r>
    </w:p>
    <w:p w:rsidR="00000000" w:rsidDel="00000000" w:rsidP="00000000" w:rsidRDefault="00000000" w:rsidRPr="00000000" w14:paraId="0000001B">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輸出入規制及び各種許認可</w:t>
      </w:r>
    </w:p>
    <w:p w:rsidR="00000000" w:rsidDel="00000000" w:rsidP="00000000" w:rsidRDefault="00000000" w:rsidRPr="00000000" w14:paraId="0000001C">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その他提携実施に必要な事項</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ti2816giwar6" w:id="4"/>
      <w:bookmarkEnd w:id="4"/>
      <w:r w:rsidDel="00000000" w:rsidR="00000000" w:rsidRPr="00000000">
        <w:rPr>
          <w:rFonts w:ascii="Arial Unicode MS" w:cs="Arial Unicode MS" w:eastAsia="Arial Unicode MS" w:hAnsi="Arial Unicode MS"/>
          <w:b w:val="1"/>
          <w:bCs w:val="1"/>
          <w:rtl w:val="0"/>
        </w:rPr>
        <w:t xml:space="preserve">第4条（費用負担）</w:t>
      </w:r>
    </w:p>
    <w:p w:rsidR="00000000" w:rsidDel="00000000" w:rsidP="00000000" w:rsidRDefault="00000000" w:rsidRPr="00000000" w14:paraId="0000001F">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本覚書に基づく協議、調査、渡航、翻訳、法務確認その他の費用は、各当事者が自己の負担とする。</w:t>
      </w:r>
    </w:p>
    <w:p w:rsidR="00000000" w:rsidDel="00000000" w:rsidP="00000000" w:rsidRDefault="00000000" w:rsidRPr="00000000" w14:paraId="00000020">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特別な費用負担が必要となる場合には、事前に書面で合意するものとする。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a8d7udvqki1x" w:id="5"/>
      <w:bookmarkEnd w:id="5"/>
      <w:r w:rsidDel="00000000" w:rsidR="00000000" w:rsidRPr="00000000">
        <w:rPr>
          <w:rFonts w:ascii="Arial Unicode MS" w:cs="Arial Unicode MS" w:eastAsia="Arial Unicode MS" w:hAnsi="Arial Unicode MS"/>
          <w:b w:val="1"/>
          <w:bCs w:val="1"/>
          <w:rtl w:val="0"/>
        </w:rPr>
        <w:t xml:space="preserve">第5条（秘密保持）</w:t>
      </w:r>
    </w:p>
    <w:p w:rsidR="00000000" w:rsidDel="00000000" w:rsidP="00000000" w:rsidRDefault="00000000" w:rsidRPr="00000000" w14:paraId="00000023">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当事者は、本覚書に関連して相手方から開示された技術上、営業上、財務上その他一切の非公開情報を秘密として保持し、相手方の事前の書面承諾なく第三者へ開示又は漏えいしてはならない。</w:t>
      </w:r>
    </w:p>
    <w:p w:rsidR="00000000" w:rsidDel="00000000" w:rsidP="00000000" w:rsidRDefault="00000000" w:rsidRPr="00000000" w14:paraId="00000024">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前項の規定にかかわらず、以下の各号のいずれかに該当する情報は秘密情報に含まれない。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開示時点で公知であった情報</w:t>
        <w:br w:type="textWrapping"/>
        <w:t xml:space="preserve">(2) 開示後、受領当事者の責によらず公知となった情報</w:t>
        <w:br w:type="textWrapping"/>
        <w:t xml:space="preserve">(3) 開示前から適法に保有していた情報</w:t>
        <w:br w:type="textWrapping"/>
        <w:t xml:space="preserve">(4) 正当な権限を有する第三者から適法に取得した情報</w:t>
        <w:br w:type="textWrapping"/>
        <w:t xml:space="preserve">(5) 相手方の秘密情報によらず独自に開発した情報</w:t>
      </w:r>
    </w:p>
    <w:p w:rsidR="00000000" w:rsidDel="00000000" w:rsidP="00000000" w:rsidRDefault="00000000" w:rsidRPr="00000000" w14:paraId="00000026">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当事者は、本目的のために必要な範囲でのみ秘密情報を使用するものとする。</w:t>
      </w:r>
    </w:p>
    <w:p w:rsidR="00000000" w:rsidDel="00000000" w:rsidP="00000000" w:rsidRDefault="00000000" w:rsidRPr="00000000" w14:paraId="00000027">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本条の義務は、本覚書終了後も3年間存続する。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nbmmp7wislsa" w:id="6"/>
      <w:bookmarkEnd w:id="6"/>
      <w:r w:rsidDel="00000000" w:rsidR="00000000" w:rsidRPr="00000000">
        <w:rPr>
          <w:rFonts w:ascii="Arial Unicode MS" w:cs="Arial Unicode MS" w:eastAsia="Arial Unicode MS" w:hAnsi="Arial Unicode MS"/>
          <w:b w:val="1"/>
          <w:bCs w:val="1"/>
          <w:rtl w:val="0"/>
        </w:rPr>
        <w:t xml:space="preserve">第6条（知的財産権）</w:t>
      </w:r>
    </w:p>
    <w:p w:rsidR="00000000" w:rsidDel="00000000" w:rsidP="00000000" w:rsidRDefault="00000000" w:rsidRPr="00000000" w14:paraId="0000002A">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本覚書に関連して開示される商標、ロゴ、技術、資料、ノウハウその他の知的財産権は、開示当事者に帰属する。</w:t>
      </w:r>
    </w:p>
    <w:p w:rsidR="00000000" w:rsidDel="00000000" w:rsidP="00000000" w:rsidRDefault="00000000" w:rsidRPr="00000000" w14:paraId="0000002B">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本覚書の締結により、相手方に対して知的財産権の譲渡又は利用許諾が行われるものではない。</w:t>
      </w:r>
    </w:p>
    <w:p w:rsidR="00000000" w:rsidDel="00000000" w:rsidP="00000000" w:rsidRDefault="00000000" w:rsidRPr="00000000" w14:paraId="0000002C">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共同開発等により新たな知的財産が生じた場合には、その帰属及び利用条件について別途協議の上決定する。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esbq49842azv" w:id="7"/>
      <w:bookmarkEnd w:id="7"/>
      <w:r w:rsidDel="00000000" w:rsidR="00000000" w:rsidRPr="00000000">
        <w:rPr>
          <w:rFonts w:ascii="Arial Unicode MS" w:cs="Arial Unicode MS" w:eastAsia="Arial Unicode MS" w:hAnsi="Arial Unicode MS"/>
          <w:b w:val="1"/>
          <w:bCs w:val="1"/>
          <w:rtl w:val="0"/>
        </w:rPr>
        <w:t xml:space="preserve">第7条（準拠法及び紛争解決）</w:t>
      </w:r>
    </w:p>
    <w:p w:rsidR="00000000" w:rsidDel="00000000" w:rsidP="00000000" w:rsidRDefault="00000000" w:rsidRPr="00000000" w14:paraId="0000002F">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本覚書は、日本法に準拠し、日本法に従って解釈される。</w:t>
      </w:r>
    </w:p>
    <w:p w:rsidR="00000000" w:rsidDel="00000000" w:rsidP="00000000" w:rsidRDefault="00000000" w:rsidRPr="00000000" w14:paraId="00000030">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本覚書に関連して紛争が生じた場合、甲及び乙は誠意をもって協議し、その解決に努める。</w:t>
      </w:r>
    </w:p>
    <w:p w:rsidR="00000000" w:rsidDel="00000000" w:rsidP="00000000" w:rsidRDefault="00000000" w:rsidRPr="00000000" w14:paraId="00000031">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協議によっても解決しない場合には、東京地方裁判所を第一審の専属的合意管轄裁判所とする。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※必要に応じて、シンガポール国際仲裁センター（SIAC）その他海外仲裁条項へ変更可能。</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u8qwlh8znum2" w:id="8"/>
      <w:bookmarkEnd w:id="8"/>
      <w:r w:rsidDel="00000000" w:rsidR="00000000" w:rsidRPr="00000000">
        <w:rPr>
          <w:rFonts w:ascii="Arial Unicode MS" w:cs="Arial Unicode MS" w:eastAsia="Arial Unicode MS" w:hAnsi="Arial Unicode MS"/>
          <w:b w:val="1"/>
          <w:bCs w:val="1"/>
          <w:rtl w:val="0"/>
        </w:rPr>
        <w:t xml:space="preserve">第8条（反社会的勢力の排除）</w:t>
      </w:r>
    </w:p>
    <w:p w:rsidR="00000000" w:rsidDel="00000000" w:rsidP="00000000" w:rsidRDefault="00000000" w:rsidRPr="00000000" w14:paraId="00000035">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当事者は、自己又は自己の役員、実質的支配者若しくは関係者が、暴力団、暴力団関係企業、テロ組織その他反社会的勢力に該当しないことを表明し保証する。</w:t>
      </w:r>
    </w:p>
    <w:p w:rsidR="00000000" w:rsidDel="00000000" w:rsidP="00000000" w:rsidRDefault="00000000" w:rsidRPr="00000000" w14:paraId="00000036">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当事者は、相手方が前項に違反した場合、何らの催告を要せず本覚書を解除することができる。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kar1x7yeytmx" w:id="9"/>
      <w:bookmarkEnd w:id="9"/>
      <w:r w:rsidDel="00000000" w:rsidR="00000000" w:rsidRPr="00000000">
        <w:rPr>
          <w:rFonts w:ascii="Arial Unicode MS" w:cs="Arial Unicode MS" w:eastAsia="Arial Unicode MS" w:hAnsi="Arial Unicode MS"/>
          <w:b w:val="1"/>
          <w:bCs w:val="1"/>
          <w:rtl w:val="0"/>
        </w:rPr>
        <w:t xml:space="preserve">第9条（有効期間）</w:t>
      </w:r>
    </w:p>
    <w:p w:rsidR="00000000" w:rsidDel="00000000" w:rsidP="00000000" w:rsidRDefault="00000000" w:rsidRPr="00000000" w14:paraId="00000039">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本覚書の有効期間は、締結日から1年間とする。</w:t>
      </w:r>
    </w:p>
    <w:p w:rsidR="00000000" w:rsidDel="00000000" w:rsidP="00000000" w:rsidRDefault="00000000" w:rsidRPr="00000000" w14:paraId="0000003A">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当事者が期間満了日の30日前までに書面による終了通知を行わない場合、本覚書はさらに1年間更新されるものとし、以後も同様とする。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1t4936n74fb0" w:id="10"/>
      <w:bookmarkEnd w:id="10"/>
      <w:r w:rsidDel="00000000" w:rsidR="00000000" w:rsidRPr="00000000">
        <w:rPr>
          <w:rFonts w:ascii="Arial Unicode MS" w:cs="Arial Unicode MS" w:eastAsia="Arial Unicode MS" w:hAnsi="Arial Unicode MS"/>
          <w:b w:val="1"/>
          <w:bCs w:val="1"/>
          <w:rtl w:val="0"/>
        </w:rPr>
        <w:t xml:space="preserve">第10条（誠実協議）</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本覚書に定めのない事項又は解釈に疑義が生じた場合には、甲及び乙は信義誠実の原則に従い協議の上、解決するものとする。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本覚書締結の証として、本書2通を作成し、甲乙各自署名又は記名押印の上、各1通を保有する。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会社名：●●株式会社</w:t>
        <w:br w:type="textWrapping"/>
        <w:t xml:space="preserve">住所：</w:t>
        <w:br w:type="textWrapping"/>
        <w:t xml:space="preserve">代表者名：</w:t>
        <w:br w:type="textWrapping"/>
        <w:t xml:space="preserve">署名：____________________</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Company Name：●● Inc.</w:t>
        <w:br w:type="textWrapping"/>
        <w:t xml:space="preserve">Address：</w:t>
        <w:br w:type="textWrapping"/>
        <w:t xml:space="preserve">Representative：</w:t>
        <w:br w:type="textWrapping"/>
        <w:t xml:space="preserve">Signature：____________________</w:t>
      </w:r>
    </w:p>
    <w:p w:rsidR="00000000" w:rsidDel="00000000" w:rsidP="00000000" w:rsidRDefault="00000000" w:rsidRPr="00000000" w14:paraId="0000004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3"/>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