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v2srlw4nc9pa" w:id="0"/>
      <w:bookmarkEnd w:id="0"/>
      <w:r w:rsidDel="00000000" w:rsidR="00000000" w:rsidRPr="00000000">
        <w:rPr>
          <w:rFonts w:ascii="Arial Unicode MS" w:cs="Arial Unicode MS" w:eastAsia="Arial Unicode MS" w:hAnsi="Arial Unicode MS"/>
          <w:b w:val="1"/>
          <w:bCs w:val="1"/>
          <w:sz w:val="44"/>
          <w:szCs w:val="44"/>
          <w:rtl w:val="0"/>
        </w:rPr>
        <w:t xml:space="preserve">採用支援業務委託契約書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採用支援業務委託契約書（以下「本契約」という。）は、●●株式会社（以下「甲」という。）と、●●（以下「乙」という。）との間で、甲の採用活動支援業務に関し、以下のとおり締結する。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ltchk6heuzpt"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甲は、乙に対し、甲の人材採用活動に関する支援業務を委託し、乙はこれを受託する。甲及び乙は、相互協力のもと、採用活動の円滑化及び適切な人材確保を目的として本契約を締結する。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48398olsax0j" w:id="2"/>
      <w:bookmarkEnd w:id="2"/>
      <w:r w:rsidDel="00000000" w:rsidR="00000000" w:rsidRPr="00000000">
        <w:rPr>
          <w:rFonts w:ascii="Arial Unicode MS" w:cs="Arial Unicode MS" w:eastAsia="Arial Unicode MS" w:hAnsi="Arial Unicode MS"/>
          <w:b w:val="1"/>
          <w:bCs w:val="1"/>
          <w:rtl w:val="0"/>
        </w:rPr>
        <w:t xml:space="preserve">第2条（委託業務）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1．乙が本契約に基づき行う業務（以下「本業務」という。）は、次の各号のとおりとする。</w:t>
        <w:br w:type="textWrapping"/>
        <w:t xml:space="preserve">（1）採用戦略に関する助言及び提案</w:t>
        <w:br w:type="textWrapping"/>
        <w:t xml:space="preserve">（2）求人票、採用広報資料その他採用関連資料の作成支援</w:t>
        <w:br w:type="textWrapping"/>
        <w:t xml:space="preserve">（3）求人媒体の選定、運用及び管理支援</w:t>
        <w:br w:type="textWrapping"/>
        <w:t xml:space="preserve">（4）応募者対応、面接日程調整その他採用事務支援</w:t>
        <w:br w:type="textWrapping"/>
        <w:t xml:space="preserve">（5）採用面接の運営補助及び評価支援</w:t>
        <w:br w:type="textWrapping"/>
        <w:t xml:space="preserve">（6）採用データの分析及びレポート作成</w:t>
        <w:br w:type="textWrapping"/>
        <w:t xml:space="preserve">（7）前各号に付随関連する業務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2．本業務の具体的内容、実施方法、納期その他必要事項は、別途甲乙協議の上定める。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3．乙は、本業務を善良なる管理者の注意をもって遂行するものとする。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d0v9p3nr1l9y" w:id="3"/>
      <w:bookmarkEnd w:id="3"/>
      <w:r w:rsidDel="00000000" w:rsidR="00000000" w:rsidRPr="00000000">
        <w:rPr>
          <w:rFonts w:ascii="Arial Unicode MS" w:cs="Arial Unicode MS" w:eastAsia="Arial Unicode MS" w:hAnsi="Arial Unicode MS"/>
          <w:b w:val="1"/>
          <w:bCs w:val="1"/>
          <w:rtl w:val="0"/>
        </w:rPr>
        <w:t xml:space="preserve">第3条（再委託）</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1．乙は、甲の事前の書面承諾なく、本業務の全部又は重要な一部を第三者に再委託してはならない。</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2．乙が甲の承諾を得て本業務を再委託する場合、乙は再委託先に対して本契約と同等の義務を負わせるものとし、再委託先の行為について一切の責任を負う。</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jmvc5yrrztp1" w:id="4"/>
      <w:bookmarkEnd w:id="4"/>
      <w:r w:rsidDel="00000000" w:rsidR="00000000" w:rsidRPr="00000000">
        <w:rPr>
          <w:rFonts w:ascii="Arial Unicode MS" w:cs="Arial Unicode MS" w:eastAsia="Arial Unicode MS" w:hAnsi="Arial Unicode MS"/>
          <w:b w:val="1"/>
          <w:bCs w:val="1"/>
          <w:rtl w:val="0"/>
        </w:rPr>
        <w:t xml:space="preserve">第4条（報酬）</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1．甲は乙に対し、本業務の対価として、別途定める報酬を支払う。</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2．報酬の金額、支払時期及び支払方法は、別途定める発注書、個別契約又は見積書等による。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3．振込手数料は甲の負担とする。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4．乙が本業務遂行上必要となる交通費、広告費、求人媒体掲載費その他実費を支出した場合、甲は事前承認済みのものに限りこれを負担する。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ktsclwwnyowz" w:id="5"/>
      <w:bookmarkEnd w:id="5"/>
      <w:r w:rsidDel="00000000" w:rsidR="00000000" w:rsidRPr="00000000">
        <w:rPr>
          <w:rFonts w:ascii="Arial Unicode MS" w:cs="Arial Unicode MS" w:eastAsia="Arial Unicode MS" w:hAnsi="Arial Unicode MS"/>
          <w:b w:val="1"/>
          <w:bCs w:val="1"/>
          <w:rtl w:val="0"/>
        </w:rPr>
        <w:t xml:space="preserve">第5条（成果物）</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1．乙が本業務に関連して作成したレポート、資料、分析データ、採用資料その他成果物（以下「成果物」という。）の著作権は、別段の定めがない限り、乙に帰属する。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2．前項にかかわらず、甲が対価を支払った成果物については、甲は自社の採用活動に必要な範囲で利用できるものとする。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3．乙は、甲の事前承諾なく、甲の機密情報又は個人情報を含む成果物を第三者に開示してはならない。</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iwd7vo78mz5t" w:id="6"/>
      <w:bookmarkEnd w:id="6"/>
      <w:r w:rsidDel="00000000" w:rsidR="00000000" w:rsidRPr="00000000">
        <w:rPr>
          <w:rFonts w:ascii="Arial Unicode MS" w:cs="Arial Unicode MS" w:eastAsia="Arial Unicode MS" w:hAnsi="Arial Unicode MS"/>
          <w:b w:val="1"/>
          <w:bCs w:val="1"/>
          <w:rtl w:val="0"/>
        </w:rPr>
        <w:t xml:space="preserve">第6条（個人情報の取扱い）</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1．乙は、本業務に関連して知り得た応募者その他の個人情報について、個人情報保護法その他関係法令を遵守し、適切に管理するものとする。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2．乙は、個人情報を本業務遂行以外の目的に利用してはならない。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3．乙は、甲の事前承諾なく、個人情報を第三者に提供又は漏えいしてはならない。</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4．乙は、本契約終了後又は甲から要求があった場合、甲の指示に従い、個人情報を返還、削除又は廃棄する。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oets6lxzkc5o" w:id="7"/>
      <w:bookmarkEnd w:id="7"/>
      <w:r w:rsidDel="00000000" w:rsidR="00000000" w:rsidRPr="00000000">
        <w:rPr>
          <w:rFonts w:ascii="Arial Unicode MS" w:cs="Arial Unicode MS" w:eastAsia="Arial Unicode MS" w:hAnsi="Arial Unicode MS"/>
          <w:b w:val="1"/>
          <w:bCs w:val="1"/>
          <w:rtl w:val="0"/>
        </w:rPr>
        <w:t xml:space="preserve">第7条（秘密保持）</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1．甲及び乙は、本契約に関連して知り得た相手方の営業上、技術上、採用上その他一切の非公知情報を秘密として保持し、相手方の事前承諾なく第三者へ開示又は漏えいしてはならない。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2．前項の義務は、本契約終了後も3年間存続する。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3．次の各号に該当する情報は秘密情報に含まれない。</w:t>
        <w:br w:type="textWrapping"/>
        <w:t xml:space="preserve">（1）開示時点で既に公知であった情報</w:t>
        <w:br w:type="textWrapping"/>
        <w:t xml:space="preserve">（2）開示後、自己の責によらず公知となった情報</w:t>
        <w:br w:type="textWrapping"/>
        <w:t xml:space="preserve">（3）開示前から適法に保有していた情報</w:t>
        <w:br w:type="textWrapping"/>
        <w:t xml:space="preserve">（4）正当な権限を有する第三者から適法に取得した情報</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xb81hxppt7ka" w:id="8"/>
      <w:bookmarkEnd w:id="8"/>
      <w:r w:rsidDel="00000000" w:rsidR="00000000" w:rsidRPr="00000000">
        <w:rPr>
          <w:rFonts w:ascii="Arial Unicode MS" w:cs="Arial Unicode MS" w:eastAsia="Arial Unicode MS" w:hAnsi="Arial Unicode MS"/>
          <w:b w:val="1"/>
          <w:bCs w:val="1"/>
          <w:rtl w:val="0"/>
        </w:rPr>
        <w:t xml:space="preserve">第8条（禁止事項）</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乙は、次の各号に該当する行為を行ってはならない。</w:t>
        <w:br w:type="textWrapping"/>
        <w:t xml:space="preserve">（1）虚偽又は誤認を生じさせる採用情報の発信</w:t>
        <w:br w:type="textWrapping"/>
        <w:t xml:space="preserve">（2）応募者に対する不適切な勧誘又は差別的取扱い</w:t>
        <w:br w:type="textWrapping"/>
        <w:t xml:space="preserve">（3）法令、公序良俗又は業界ガイドラインに違反する行為</w:t>
        <w:br w:type="textWrapping"/>
        <w:t xml:space="preserve">（4）甲の信用又はブランド価値を毀損する行為</w:t>
        <w:br w:type="textWrapping"/>
        <w:t xml:space="preserve">（5）甲の承諾なく、甲の名称、ロゴ、求人情報等を利用する行為</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kmf1f6q95ms1" w:id="9"/>
      <w:bookmarkEnd w:id="9"/>
      <w:r w:rsidDel="00000000" w:rsidR="00000000" w:rsidRPr="00000000">
        <w:rPr>
          <w:rFonts w:ascii="Arial Unicode MS" w:cs="Arial Unicode MS" w:eastAsia="Arial Unicode MS" w:hAnsi="Arial Unicode MS"/>
          <w:b w:val="1"/>
          <w:bCs w:val="1"/>
          <w:rtl w:val="0"/>
        </w:rPr>
        <w:t xml:space="preserve">第9条（契約期間）</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1．本契約の有効期間は、契約締結日から1年間とする。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2．期間満了日の1か月前までに甲乙いずれからも書面による終了通知がない場合、本契約は同一条件でさらに1年間更新されるものとし、以後も同様とする。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nfp5qd7t6z0p" w:id="10"/>
      <w:bookmarkEnd w:id="10"/>
      <w:r w:rsidDel="00000000" w:rsidR="00000000" w:rsidRPr="00000000">
        <w:rPr>
          <w:rFonts w:ascii="Arial Unicode MS" w:cs="Arial Unicode MS" w:eastAsia="Arial Unicode MS" w:hAnsi="Arial Unicode MS"/>
          <w:b w:val="1"/>
          <w:bCs w:val="1"/>
          <w:rtl w:val="0"/>
        </w:rPr>
        <w:t xml:space="preserve">第10条（契約解除）</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1．甲又は乙は、相手方が次の各号のいずれかに該当した場合、何らの催告なく直ちに本契約を解除できる。</w:t>
        <w:br w:type="textWrapping"/>
        <w:t xml:space="preserve">（1）本契約に違反し、相当期間を定めて是正を求めても改善されない場合</w:t>
        <w:br w:type="textWrapping"/>
        <w:t xml:space="preserve">（2）差押え、仮差押え、仮処分、競売又は租税滞納処分を受けた場合</w:t>
        <w:br w:type="textWrapping"/>
        <w:t xml:space="preserve">（3）破産手続開始、民事再生手続開始、会社更生手続開始その他これらに類する申立てがあった場合</w:t>
        <w:br w:type="textWrapping"/>
        <w:t xml:space="preserve">（4）信用状態が著しく悪化した場合</w:t>
        <w:br w:type="textWrapping"/>
        <w:t xml:space="preserve">（5）反社会的勢力に該当し、又は関与していることが判明した場合</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2．解除によって相手方に損害が生じても、解除した当事者は責任を負わない。</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hv53oi1ej1w1" w:id="11"/>
      <w:bookmarkEnd w:id="11"/>
      <w:r w:rsidDel="00000000" w:rsidR="00000000" w:rsidRPr="00000000">
        <w:rPr>
          <w:rFonts w:ascii="Arial Unicode MS" w:cs="Arial Unicode MS" w:eastAsia="Arial Unicode MS" w:hAnsi="Arial Unicode MS"/>
          <w:b w:val="1"/>
          <w:bCs w:val="1"/>
          <w:rtl w:val="0"/>
        </w:rPr>
        <w:t xml:space="preserve">第11条（反社会的勢力の排除）</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1．甲及び乙は、自ら又は役員等が暴力団、暴力団関係企業、総会屋その他反社会的勢力に該当しないことを表明し保証する。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2．甲又は乙は、相手方が前項に違反した場合、何らの催告なく本契約を解除できる。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6h3ngnwvirdb"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甲及び乙は、本契約違反により相手方に損害を与えた場合、その通常かつ直接の損害を賠償する責任を負う。</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o61qu1xmpaeg"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本契約に定めのない事項又は本契約の解釈に疑義が生じた場合、甲乙誠意をもって協議し解決するものとする。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w2p6evrdji0p" w:id="14"/>
      <w:bookmarkEnd w:id="14"/>
      <w:r w:rsidDel="00000000" w:rsidR="00000000" w:rsidRPr="00000000">
        <w:rPr>
          <w:rFonts w:ascii="Arial Unicode MS" w:cs="Arial Unicode MS" w:eastAsia="Arial Unicode MS" w:hAnsi="Arial Unicode MS"/>
          <w:b w:val="1"/>
          <w:bCs w:val="1"/>
          <w:rtl w:val="0"/>
        </w:rPr>
        <w:t xml:space="preserve">第14条（合意管轄）</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本契約に関して紛争が生じた場合、甲の本店所在地を管轄する地方裁判所を第一審の専属的合意管轄裁判所とする。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2">
      <w:pPr>
        <w:pStyle w:val="Heading3"/>
        <w:keepNext w:val="0"/>
        <w:keepLines w:val="0"/>
        <w:spacing w:before="280" w:lineRule="auto"/>
        <w:rPr>
          <w:b w:val="1"/>
          <w:bCs w:val="1"/>
          <w:color w:val="000000"/>
          <w:sz w:val="24"/>
          <w:szCs w:val="24"/>
        </w:rPr>
      </w:pPr>
      <w:bookmarkStart w:colFirst="0" w:colLast="0" w:name="_vbihj0aliusk" w:id="15"/>
      <w:bookmarkEnd w:id="15"/>
      <w:r w:rsidDel="00000000" w:rsidR="00000000" w:rsidRPr="00000000">
        <w:rPr>
          <w:rtl w:val="0"/>
        </w:rPr>
      </w:r>
    </w:p>
    <w:p w:rsidR="00000000" w:rsidDel="00000000" w:rsidP="00000000" w:rsidRDefault="00000000" w:rsidRPr="00000000" w14:paraId="00000043">
      <w:pPr>
        <w:pStyle w:val="Heading3"/>
        <w:keepNext w:val="0"/>
        <w:keepLines w:val="0"/>
        <w:spacing w:before="280" w:lineRule="auto"/>
        <w:rPr>
          <w:b w:val="1"/>
          <w:bCs w:val="1"/>
          <w:color w:val="000000"/>
          <w:sz w:val="24"/>
          <w:szCs w:val="24"/>
        </w:rPr>
      </w:pPr>
      <w:bookmarkStart w:colFirst="0" w:colLast="0" w:name="_2wuwc95mqdp3" w:id="16"/>
      <w:bookmarkEnd w:id="16"/>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w:t>
        <w:br w:type="textWrapping"/>
        <w:t xml:space="preserve">所在地：_______________________</w:t>
        <w:br w:type="textWrapping"/>
        <w:t xml:space="preserve">代表者名：_____________________</w:t>
        <w:br w:type="textWrapping"/>
        <w:t xml:space="preserve">署名・押印：___________________</w:t>
      </w:r>
    </w:p>
    <w:p w:rsidR="00000000" w:rsidDel="00000000" w:rsidP="00000000" w:rsidRDefault="00000000" w:rsidRPr="00000000" w14:paraId="00000045">
      <w:pPr>
        <w:pStyle w:val="Heading3"/>
        <w:keepNext w:val="0"/>
        <w:keepLines w:val="0"/>
        <w:spacing w:before="280" w:lineRule="auto"/>
        <w:rPr>
          <w:b w:val="1"/>
          <w:bCs w:val="1"/>
          <w:color w:val="000000"/>
          <w:sz w:val="24"/>
          <w:szCs w:val="24"/>
        </w:rPr>
      </w:pPr>
      <w:bookmarkStart w:colFirst="0" w:colLast="0" w:name="_7cwi90j14a5q" w:id="17"/>
      <w:bookmarkEnd w:id="17"/>
      <w:r w:rsidDel="00000000" w:rsidR="00000000" w:rsidRPr="00000000">
        <w:rPr>
          <w:rtl w:val="0"/>
        </w:rPr>
      </w:r>
    </w:p>
    <w:p w:rsidR="00000000" w:rsidDel="00000000" w:rsidP="00000000" w:rsidRDefault="00000000" w:rsidRPr="00000000" w14:paraId="00000046">
      <w:pPr>
        <w:pStyle w:val="Heading3"/>
        <w:keepNext w:val="0"/>
        <w:keepLines w:val="0"/>
        <w:spacing w:before="280" w:lineRule="auto"/>
        <w:rPr>
          <w:b w:val="1"/>
          <w:bCs w:val="1"/>
          <w:color w:val="000000"/>
          <w:sz w:val="24"/>
          <w:szCs w:val="24"/>
        </w:rPr>
      </w:pPr>
      <w:bookmarkStart w:colFirst="0" w:colLast="0" w:name="_ijvtyybdbpy0" w:id="18"/>
      <w:bookmarkEnd w:id="18"/>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氏名又は会社名：_______________</w:t>
        <w:br w:type="textWrapping"/>
        <w:t xml:space="preserve">所在地：_______________________</w:t>
        <w:br w:type="textWrapping"/>
        <w:t xml:space="preserve">代表者名：_____________________</w:t>
        <w:br w:type="textWrapping"/>
        <w:t xml:space="preserve">署名・押印：___________________</w:t>
      </w:r>
    </w:p>
    <w:p w:rsidR="00000000" w:rsidDel="00000000" w:rsidP="00000000" w:rsidRDefault="00000000" w:rsidRPr="00000000" w14:paraId="0000004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