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5028l176ous" w:id="0"/>
      <w:bookmarkEnd w:id="0"/>
      <w:r w:rsidDel="00000000" w:rsidR="00000000" w:rsidRPr="00000000">
        <w:rPr>
          <w:rFonts w:ascii="Arial Unicode MS" w:cs="Arial Unicode MS" w:eastAsia="Arial Unicode MS" w:hAnsi="Arial Unicode MS"/>
          <w:b w:val="1"/>
          <w:bCs w:val="1"/>
          <w:sz w:val="44"/>
          <w:szCs w:val="44"/>
          <w:rtl w:val="0"/>
        </w:rPr>
        <w:t xml:space="preserve">個人情報取扱同意書（求職者向け）</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個人情報取扱同意書（以下「本同意書」という。）は、●●株式会社（以下「当社」という。）が提供する採用支援サービス、人材紹介サービス、求人応募受付、キャリア相談その他これらに付随するサービス（以下「本サービス」という。）に関連して取得する求職者の個人情報の取扱いについて定めるもので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第1条（取得する個人情報）</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当社は、本サービスの提供にあたり、以下の情報を取得することがあります。</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1．氏名、生年月日、性別、住所、電話番号、メールアドレス等の基本情報</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2．履歴書、職務経歴書、資格情報、学歴、職歴、スキル、希望条件等の採用関連情報</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3．面談記録、選考結果、適性検査結果、評価情報等</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4．本人確認書類その他求職活動に関連して提出された情報</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5．アクセスログ、Cookie情報、端末情報その他本サービス利用時に自動取得される情報</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6．その他、当社が本サービス提供上必要と認める情報</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第2条（個人情報の利用目的）</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当社は、取得した個人情報を、以下の目的の範囲内で利用します。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1．求人紹介、採用選考支援、応募受付その他本サービス提供のため</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2．求人企業との連絡、選考日程調整、面接案内等のため</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3．求職者への求人情報、セミナー情報、各種サービス情報等の提供のため</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4．適切な求人案件の提案及びマッチング精度向上のため</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5．本サービスに関する問い合わせ対応のため</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6．サービス改善、統計分析、マーケティング調査のため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7．法令又は行政機関の要請に対応するため</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8．その他、前各号に付随又は関連する業務遂行のため</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第3条（個人情報の第三者提供）</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1．当社は、以下の場合を除き、求職者本人の同意なく個人情報を第三者へ提供しません。</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（1）求職者本人が応募又は紹介を希望した求人企業へ提供する場合</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（2）法令に基づく場合</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（3）人の生命、身体又は財産の保護のために必要がある場合</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（4）公衆衛生の向上又は児童の健全育成推進のために特に必要がある場合</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（5）国又は地方公共団体等に協力する必要がある場合</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2．当社は、求人企業へ個人情報を提供する際、氏名、職務経歴、スキル、希望条件その他採用選考に必要な範囲の情報を提供します。</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第4条（個人情報の委託）</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当社は、利用目的達成に必要な範囲内で、個人情報の取扱いを外部委託する場合があります。この場合、当社は委託先を適切に監督し、個人情報保護に必要な措置を講じます。</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第5条（安全管理措置）</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当社は、個人情報の漏えい、滅失、毀損、不正アクセス等を防止するため、合理的かつ適切な安全管理措置を講じます。</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第6条（個人情報提供の任意性）</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求職者による個人情報の提供は任意ですが、必要な情報をご提供いただけない場合、本サービスの全部又は一部をご利用いただけない場合があります。</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第7条（開示・訂正・削除等）</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求職者は、当社に対し、自己の個人情報について、利用目的の通知、開示、訂正、追加、削除、利用停止又は第三者提供停止を求めることができます。</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第8条（Cookie等の利用）</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当社は、アクセス解析、サービス改善及び広告配信等のためにCookieその他類似技術を利用する場合があります。</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第9条（個人情報の保管期間）</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当社は、利用目的達成に必要な期間、個人情報を保管し、その後は法令及び社内規程に従い適切に削除又は廃棄します。</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第10条（反社会的勢力の排除）</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求職者は、自らが反社会的勢力に該当せず、かつ将来にわたっても該当しないことを表明し、保証するものとします。</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第11条（本同意書の変更）</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当社は、法令改正又はサービス内容変更等に応じ、本同意書を変更する場合があります。変更後の内容は、当社ウェブサイト等への掲載その他適切な方法により通知します。</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第12条（問い合わせ窓口）</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個人情報の取扱いに関する問い合わせ窓口は、以下のとおりとします。</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【個人情報取扱事業者】</w:t>
        <w:br w:type="textWrapping"/>
        <w:t xml:space="preserve">会社名：●●株式会社</w:t>
        <w:br w:type="textWrapping"/>
        <w:t xml:space="preserve">住所：●●</w:t>
        <w:br w:type="textWrapping"/>
        <w:t xml:space="preserve">担当部署：●●</w:t>
        <w:br w:type="textWrapping"/>
        <w:t xml:space="preserve">電話番号：●●</w:t>
        <w:br w:type="textWrapping"/>
        <w:t xml:space="preserve">メールアドレス：●●</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私は、本同意書の内容を確認し、当社による個人情報の取得・利用・第三者提供等について同意します。</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　　　年　　　月　　　日</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r>
    </w:p>
    <w:p w:rsidR="00000000" w:rsidDel="00000000" w:rsidP="00000000" w:rsidRDefault="00000000" w:rsidRPr="00000000" w14:paraId="0000004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