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c5nmk6jkeb1u" w:id="0"/>
      <w:bookmarkEnd w:id="0"/>
      <w:r w:rsidDel="00000000" w:rsidR="00000000" w:rsidRPr="00000000">
        <w:rPr>
          <w:rFonts w:ascii="Arial Unicode MS" w:cs="Arial Unicode MS" w:eastAsia="Arial Unicode MS" w:hAnsi="Arial Unicode MS"/>
          <w:b w:val="1"/>
          <w:bCs w:val="1"/>
          <w:sz w:val="46"/>
          <w:szCs w:val="46"/>
          <w:rtl w:val="0"/>
        </w:rPr>
        <w:t xml:space="preserve">ソフトウェアライセンス契約書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ソフトウェアライセンス契約書（以下「本契約」という。）は、●●（以下「甲」という。）と、●●（以下「乙」という。）との間で、甲が提供するソフトウェアの利用条件を定めるため、次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gva9fci4peu"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本契約は、甲が乙に対し、本契約に定める条件のもとでソフトウェアを使用する権利を許諾し、乙はこれを利用することに関し、当事者間の権利義務関係を定めることを目的とする。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8ke0i6836e4q"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本契約における用語の定義は、以下のとおりとする。</w:t>
      </w:r>
    </w:p>
    <w:p w:rsidR="00000000" w:rsidDel="00000000" w:rsidP="00000000" w:rsidRDefault="00000000" w:rsidRPr="00000000" w14:paraId="0000000A">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「ソフトウェア」とは、甲が乙に対して使用を許諾するプログラム本体、関連資料、マニュアル、データ、コードその他一切の成果物をいう。</w:t>
      </w:r>
    </w:p>
    <w:p w:rsidR="00000000" w:rsidDel="00000000" w:rsidP="00000000" w:rsidRDefault="00000000" w:rsidRPr="00000000" w14:paraId="0000000B">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「ライセンス」とは、甲が乙に対し、非独占的かつ譲渡不能の使用権を付与することをいう。</w:t>
      </w:r>
    </w:p>
    <w:p w:rsidR="00000000" w:rsidDel="00000000" w:rsidP="00000000" w:rsidRDefault="00000000" w:rsidRPr="00000000" w14:paraId="0000000C">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「利用者」とは、乙が本ソフトウェアを利用する役員、従業員その他乙の支配下にある者をいう。</w:t>
      </w:r>
    </w:p>
    <w:p w:rsidR="00000000" w:rsidDel="00000000" w:rsidP="00000000" w:rsidRDefault="00000000" w:rsidRPr="00000000" w14:paraId="0000000D">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「派生物」とは、ソフトウェアを基にして作成される改変物、翻案物その他の関連成果物をいう。</w:t>
      </w:r>
    </w:p>
    <w:p w:rsidR="00000000" w:rsidDel="00000000" w:rsidP="00000000" w:rsidRDefault="00000000" w:rsidRPr="00000000" w14:paraId="0000000E">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「知的財産権」とは、著作権、特許権、商標権その他関連する全ての権利をいう。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526532g5unmd" w:id="3"/>
      <w:bookmarkEnd w:id="3"/>
      <w:r w:rsidDel="00000000" w:rsidR="00000000" w:rsidRPr="00000000">
        <w:rPr>
          <w:rFonts w:ascii="Arial Unicode MS" w:cs="Arial Unicode MS" w:eastAsia="Arial Unicode MS" w:hAnsi="Arial Unicode MS"/>
          <w:b w:val="1"/>
          <w:bCs w:val="1"/>
          <w:sz w:val="34"/>
          <w:szCs w:val="34"/>
          <w:rtl w:val="0"/>
        </w:rPr>
        <w:t xml:space="preserve">（第3条　ライセンスの付与）</w:t>
      </w:r>
    </w:p>
    <w:p w:rsidR="00000000" w:rsidDel="00000000" w:rsidP="00000000" w:rsidRDefault="00000000" w:rsidRPr="00000000" w14:paraId="00000011">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甲は乙に対し、本契約の有効期間中、ソフトウェアを内部業務目的に限り使用する非独占的・譲渡不能のライセンスを付与する。</w:t>
      </w:r>
    </w:p>
    <w:p w:rsidR="00000000" w:rsidDel="00000000" w:rsidP="00000000" w:rsidRDefault="00000000" w:rsidRPr="00000000" w14:paraId="00000012">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本ライセンスは、以下の行為を含まないものとする。</w:t>
      </w:r>
    </w:p>
    <w:p w:rsidR="00000000" w:rsidDel="00000000" w:rsidP="00000000" w:rsidRDefault="00000000" w:rsidRPr="00000000" w14:paraId="00000013">
      <w:pPr>
        <w:numPr>
          <w:ilvl w:val="1"/>
          <w:numId w:val="6"/>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ソフトウェアの再販、再許諾、貸与</w:t>
      </w:r>
    </w:p>
    <w:p w:rsidR="00000000" w:rsidDel="00000000" w:rsidP="00000000" w:rsidRDefault="00000000" w:rsidRPr="00000000" w14:paraId="00000014">
      <w:pPr>
        <w:numPr>
          <w:ilvl w:val="1"/>
          <w:numId w:val="6"/>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クラウドサービス等を通じた第三者提供</w:t>
      </w:r>
    </w:p>
    <w:p w:rsidR="00000000" w:rsidDel="00000000" w:rsidP="00000000" w:rsidRDefault="00000000" w:rsidRPr="00000000" w14:paraId="00000015">
      <w:pPr>
        <w:numPr>
          <w:ilvl w:val="1"/>
          <w:numId w:val="6"/>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ソフトウェアの全部または一部の翻案・改変</w:t>
      </w:r>
    </w:p>
    <w:p w:rsidR="00000000" w:rsidDel="00000000" w:rsidP="00000000" w:rsidRDefault="00000000" w:rsidRPr="00000000" w14:paraId="00000016">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乙は、甲の事前の書面承諾を得ない限り、ライセンスの範囲を超えて利用させてはならない。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hyvtfof5xasl" w:id="4"/>
      <w:bookmarkEnd w:id="4"/>
      <w:r w:rsidDel="00000000" w:rsidR="00000000" w:rsidRPr="00000000">
        <w:rPr>
          <w:rFonts w:ascii="Arial Unicode MS" w:cs="Arial Unicode MS" w:eastAsia="Arial Unicode MS" w:hAnsi="Arial Unicode MS"/>
          <w:b w:val="1"/>
          <w:bCs w:val="1"/>
          <w:sz w:val="34"/>
          <w:szCs w:val="34"/>
          <w:rtl w:val="0"/>
        </w:rPr>
        <w:t xml:space="preserve">（第4条　禁止事項）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乙は、以下の各号に該当する行為を行ってはならない。</w:t>
      </w:r>
    </w:p>
    <w:p w:rsidR="00000000" w:rsidDel="00000000" w:rsidP="00000000" w:rsidRDefault="00000000" w:rsidRPr="00000000" w14:paraId="0000001A">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ソフトウェアの複製（バックアップを除く）</w:t>
      </w:r>
    </w:p>
    <w:p w:rsidR="00000000" w:rsidDel="00000000" w:rsidP="00000000" w:rsidRDefault="00000000" w:rsidRPr="00000000" w14:paraId="0000001B">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ソフトウェアの改変、解析、リバースエンジニアリング、逆コンパイル、逆アセンブル</w:t>
      </w:r>
    </w:p>
    <w:p w:rsidR="00000000" w:rsidDel="00000000" w:rsidP="00000000" w:rsidRDefault="00000000" w:rsidRPr="00000000" w14:paraId="0000001C">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ソフトウェアまたはその成果物の第三者への提供</w:t>
      </w:r>
    </w:p>
    <w:p w:rsidR="00000000" w:rsidDel="00000000" w:rsidP="00000000" w:rsidRDefault="00000000" w:rsidRPr="00000000" w14:paraId="0000001D">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本契約に基づかない使用、または不正利用</w:t>
      </w:r>
    </w:p>
    <w:p w:rsidR="00000000" w:rsidDel="00000000" w:rsidP="00000000" w:rsidRDefault="00000000" w:rsidRPr="00000000" w14:paraId="0000001E">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甲または第三者の権利を侵害する行為</w:t>
      </w:r>
    </w:p>
    <w:p w:rsidR="00000000" w:rsidDel="00000000" w:rsidP="00000000" w:rsidRDefault="00000000" w:rsidRPr="00000000" w14:paraId="0000001F">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法令、公序良俗に反する行為</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jfpmktguf1t0" w:id="5"/>
      <w:bookmarkEnd w:id="5"/>
      <w:r w:rsidDel="00000000" w:rsidR="00000000" w:rsidRPr="00000000">
        <w:rPr>
          <w:rFonts w:ascii="Arial Unicode MS" w:cs="Arial Unicode MS" w:eastAsia="Arial Unicode MS" w:hAnsi="Arial Unicode MS"/>
          <w:b w:val="1"/>
          <w:bCs w:val="1"/>
          <w:sz w:val="34"/>
          <w:szCs w:val="34"/>
          <w:rtl w:val="0"/>
        </w:rPr>
        <w:t xml:space="preserve">（第5条　導入支援・保守範囲）</w:t>
      </w:r>
    </w:p>
    <w:p w:rsidR="00000000" w:rsidDel="00000000" w:rsidP="00000000" w:rsidRDefault="00000000" w:rsidRPr="00000000" w14:paraId="00000022">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甲は、乙に対し、ソフトウェアの導入に必要な範囲で初期設定および操作説明を行うことがある。</w:t>
      </w:r>
    </w:p>
    <w:p w:rsidR="00000000" w:rsidDel="00000000" w:rsidP="00000000" w:rsidRDefault="00000000" w:rsidRPr="00000000" w14:paraId="00000023">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本ソフトウェアに関する保守・サポートの提供範囲、条件、料金は、別途締結する保守契約またはサービス仕様書に従う。</w:t>
      </w:r>
    </w:p>
    <w:p w:rsidR="00000000" w:rsidDel="00000000" w:rsidP="00000000" w:rsidRDefault="00000000" w:rsidRPr="00000000" w14:paraId="00000024">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甲は、保守未契約の場合、以下の対応義務を負わない。</w:t>
      </w:r>
    </w:p>
    <w:p w:rsidR="00000000" w:rsidDel="00000000" w:rsidP="00000000" w:rsidRDefault="00000000" w:rsidRPr="00000000" w14:paraId="00000025">
      <w:pPr>
        <w:numPr>
          <w:ilvl w:val="1"/>
          <w:numId w:val="2"/>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バグ修正・アップデートの提供</w:t>
      </w:r>
    </w:p>
    <w:p w:rsidR="00000000" w:rsidDel="00000000" w:rsidP="00000000" w:rsidRDefault="00000000" w:rsidRPr="00000000" w14:paraId="00000026">
      <w:pPr>
        <w:numPr>
          <w:ilvl w:val="1"/>
          <w:numId w:val="2"/>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操作支援</w:t>
      </w:r>
    </w:p>
    <w:p w:rsidR="00000000" w:rsidDel="00000000" w:rsidP="00000000" w:rsidRDefault="00000000" w:rsidRPr="00000000" w14:paraId="00000027">
      <w:pPr>
        <w:numPr>
          <w:ilvl w:val="1"/>
          <w:numId w:val="2"/>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障害復旧</w:t>
      </w:r>
    </w:p>
    <w:p w:rsidR="00000000" w:rsidDel="00000000" w:rsidP="00000000" w:rsidRDefault="00000000" w:rsidRPr="00000000" w14:paraId="00000028">
      <w:pPr>
        <w:numPr>
          <w:ilvl w:val="1"/>
          <w:numId w:val="2"/>
        </w:numPr>
        <w:spacing w:after="24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データ復旧</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ro16cbjkzdkr" w:id="6"/>
      <w:bookmarkEnd w:id="6"/>
      <w:r w:rsidDel="00000000" w:rsidR="00000000" w:rsidRPr="00000000">
        <w:rPr>
          <w:rFonts w:ascii="Arial Unicode MS" w:cs="Arial Unicode MS" w:eastAsia="Arial Unicode MS" w:hAnsi="Arial Unicode MS"/>
          <w:b w:val="1"/>
          <w:bCs w:val="1"/>
          <w:sz w:val="34"/>
          <w:szCs w:val="34"/>
          <w:rtl w:val="0"/>
        </w:rPr>
        <w:t xml:space="preserve">（第6条　知的財産権の帰属）</w:t>
      </w:r>
    </w:p>
    <w:p w:rsidR="00000000" w:rsidDel="00000000" w:rsidP="00000000" w:rsidRDefault="00000000" w:rsidRPr="00000000" w14:paraId="0000002B">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ソフトウェアおよび関連文書に関する一切の知的財産権は、甲または正当な権利者に帰属する。</w:t>
      </w:r>
    </w:p>
    <w:p w:rsidR="00000000" w:rsidDel="00000000" w:rsidP="00000000" w:rsidRDefault="00000000" w:rsidRPr="00000000" w14:paraId="0000002C">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ライセンスの付与は、知的財産権そのものの移転を意味するものではない。</w:t>
      </w:r>
    </w:p>
    <w:p w:rsidR="00000000" w:rsidDel="00000000" w:rsidP="00000000" w:rsidRDefault="00000000" w:rsidRPr="00000000" w14:paraId="0000002D">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乙が本ソフトウェアを利用して作成した成果物の権利帰属は、別途合意がある場合を除き乙に帰属する。ただし、ソフトウェアの派生著作物となる場合は、この限りではない。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xxkyd8fbzm30" w:id="7"/>
      <w:bookmarkEnd w:id="7"/>
      <w:r w:rsidDel="00000000" w:rsidR="00000000" w:rsidRPr="00000000">
        <w:rPr>
          <w:rFonts w:ascii="Arial Unicode MS" w:cs="Arial Unicode MS" w:eastAsia="Arial Unicode MS" w:hAnsi="Arial Unicode MS"/>
          <w:b w:val="1"/>
          <w:bCs w:val="1"/>
          <w:sz w:val="34"/>
          <w:szCs w:val="34"/>
          <w:rtl w:val="0"/>
        </w:rPr>
        <w:t xml:space="preserve">（第7条　秘密保持）</w:t>
      </w:r>
    </w:p>
    <w:p w:rsidR="00000000" w:rsidDel="00000000" w:rsidP="00000000" w:rsidRDefault="00000000" w:rsidRPr="00000000" w14:paraId="00000030">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甲および乙は、本契約に関連して知り得た相手方の営業上・技術上の秘密を第三者に開示してはならない。</w:t>
      </w:r>
    </w:p>
    <w:p w:rsidR="00000000" w:rsidDel="00000000" w:rsidP="00000000" w:rsidRDefault="00000000" w:rsidRPr="00000000" w14:paraId="00000031">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前項の義務は、本契約終了後も●年間継続する。</w:t>
      </w:r>
    </w:p>
    <w:p w:rsidR="00000000" w:rsidDel="00000000" w:rsidP="00000000" w:rsidRDefault="00000000" w:rsidRPr="00000000" w14:paraId="00000032">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法令に基づく開示義務がある場合、開示者は事前に可能な限り相手方へ通知する。</w:t>
      </w:r>
    </w:p>
    <w:p w:rsidR="00000000" w:rsidDel="00000000" w:rsidP="00000000" w:rsidRDefault="00000000" w:rsidRPr="00000000" w14:paraId="0000003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8kawxcwx51i7" w:id="8"/>
      <w:bookmarkEnd w:id="8"/>
      <w:r w:rsidDel="00000000" w:rsidR="00000000" w:rsidRPr="00000000">
        <w:rPr>
          <w:rFonts w:ascii="Arial Unicode MS" w:cs="Arial Unicode MS" w:eastAsia="Arial Unicode MS" w:hAnsi="Arial Unicode MS"/>
          <w:b w:val="1"/>
          <w:bCs w:val="1"/>
          <w:sz w:val="34"/>
          <w:szCs w:val="34"/>
          <w:rtl w:val="0"/>
        </w:rPr>
        <w:t xml:space="preserve">（第8条　保証および免責）</w:t>
      </w:r>
    </w:p>
    <w:p w:rsidR="00000000" w:rsidDel="00000000" w:rsidP="00000000" w:rsidRDefault="00000000" w:rsidRPr="00000000" w14:paraId="00000035">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甲は、ソフトウェアが仕様書に示す基本的な機能を有することを保証する。ただし、以下の事項については保証しない。</w:t>
      </w:r>
    </w:p>
    <w:p w:rsidR="00000000" w:rsidDel="00000000" w:rsidP="00000000" w:rsidRDefault="00000000" w:rsidRPr="00000000" w14:paraId="00000036">
      <w:pPr>
        <w:numPr>
          <w:ilvl w:val="1"/>
          <w:numId w:val="10"/>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乙の特定目的への適合性</w:t>
      </w:r>
    </w:p>
    <w:p w:rsidR="00000000" w:rsidDel="00000000" w:rsidP="00000000" w:rsidRDefault="00000000" w:rsidRPr="00000000" w14:paraId="00000037">
      <w:pPr>
        <w:numPr>
          <w:ilvl w:val="1"/>
          <w:numId w:val="10"/>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全ての環境での動作</w:t>
      </w:r>
    </w:p>
    <w:p w:rsidR="00000000" w:rsidDel="00000000" w:rsidP="00000000" w:rsidRDefault="00000000" w:rsidRPr="00000000" w14:paraId="00000038">
      <w:pPr>
        <w:numPr>
          <w:ilvl w:val="1"/>
          <w:numId w:val="10"/>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データの完全性・永続性</w:t>
      </w:r>
    </w:p>
    <w:p w:rsidR="00000000" w:rsidDel="00000000" w:rsidP="00000000" w:rsidRDefault="00000000" w:rsidRPr="00000000" w14:paraId="00000039">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甲は、乙が被った損害について、通常かつ直接の損害に限り賠償責任を負う。</w:t>
      </w:r>
    </w:p>
    <w:p w:rsidR="00000000" w:rsidDel="00000000" w:rsidP="00000000" w:rsidRDefault="00000000" w:rsidRPr="00000000" w14:paraId="0000003A">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甲の責任総額は、乙が当該ソフトウェアに対して支払った対価の総額を上限とする。</w:t>
      </w:r>
    </w:p>
    <w:p w:rsidR="00000000" w:rsidDel="00000000" w:rsidP="00000000" w:rsidRDefault="00000000" w:rsidRPr="00000000" w14:paraId="0000003B">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間接損害、逸失利益、特別損害については、甲は一切の責任を負わない。</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ngv5l99uxqy" w:id="9"/>
      <w:bookmarkEnd w:id="9"/>
      <w:r w:rsidDel="00000000" w:rsidR="00000000" w:rsidRPr="00000000">
        <w:rPr>
          <w:rFonts w:ascii="Arial Unicode MS" w:cs="Arial Unicode MS" w:eastAsia="Arial Unicode MS" w:hAnsi="Arial Unicode MS"/>
          <w:b w:val="1"/>
          <w:bCs w:val="1"/>
          <w:sz w:val="34"/>
          <w:szCs w:val="34"/>
          <w:rtl w:val="0"/>
        </w:rPr>
        <w:t xml:space="preserve">（第9条　契約期間）</w:t>
      </w:r>
    </w:p>
    <w:p w:rsidR="00000000" w:rsidDel="00000000" w:rsidP="00000000" w:rsidRDefault="00000000" w:rsidRPr="00000000" w14:paraId="0000003E">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本契約の有効期間は、締結日から●年間とする。</w:t>
      </w:r>
    </w:p>
    <w:p w:rsidR="00000000" w:rsidDel="00000000" w:rsidP="00000000" w:rsidRDefault="00000000" w:rsidRPr="00000000" w14:paraId="0000003F">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期間満了の●日前までに当事者のいずれからも書面による通知がない場合、自動的に同一条件で●年間更新される。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sffi94oj0n7p" w:id="10"/>
      <w:bookmarkEnd w:id="10"/>
      <w:r w:rsidDel="00000000" w:rsidR="00000000" w:rsidRPr="00000000">
        <w:rPr>
          <w:rFonts w:ascii="Arial Unicode MS" w:cs="Arial Unicode MS" w:eastAsia="Arial Unicode MS" w:hAnsi="Arial Unicode MS"/>
          <w:b w:val="1"/>
          <w:bCs w:val="1"/>
          <w:sz w:val="34"/>
          <w:szCs w:val="34"/>
          <w:rtl w:val="0"/>
        </w:rPr>
        <w:t xml:space="preserve">（第10条　契約解除）</w:t>
      </w:r>
    </w:p>
    <w:p w:rsidR="00000000" w:rsidDel="00000000" w:rsidP="00000000" w:rsidRDefault="00000000" w:rsidRPr="00000000" w14:paraId="00000042">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甲および乙は、以下の事由が生じた場合、催告をすることなく本契約を解除できる。</w:t>
      </w:r>
    </w:p>
    <w:p w:rsidR="00000000" w:rsidDel="00000000" w:rsidP="00000000" w:rsidRDefault="00000000" w:rsidRPr="00000000" w14:paraId="00000043">
      <w:pPr>
        <w:numPr>
          <w:ilvl w:val="1"/>
          <w:numId w:val="5"/>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本契約に重大な違反があり、是正されない場合</w:t>
      </w:r>
    </w:p>
    <w:p w:rsidR="00000000" w:rsidDel="00000000" w:rsidP="00000000" w:rsidRDefault="00000000" w:rsidRPr="00000000" w14:paraId="00000044">
      <w:pPr>
        <w:numPr>
          <w:ilvl w:val="1"/>
          <w:numId w:val="5"/>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支払不能、破産、会社更生等の申立てがあった場合</w:t>
      </w:r>
    </w:p>
    <w:p w:rsidR="00000000" w:rsidDel="00000000" w:rsidP="00000000" w:rsidRDefault="00000000" w:rsidRPr="00000000" w14:paraId="00000045">
      <w:pPr>
        <w:numPr>
          <w:ilvl w:val="1"/>
          <w:numId w:val="5"/>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公序良俗に反する行為を行った場合</w:t>
      </w:r>
    </w:p>
    <w:p w:rsidR="00000000" w:rsidDel="00000000" w:rsidP="00000000" w:rsidRDefault="00000000" w:rsidRPr="00000000" w14:paraId="00000046">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本契約の解除は、損害賠償請求を妨げない。</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xaf023f7ax98" w:id="11"/>
      <w:bookmarkEnd w:id="11"/>
      <w:r w:rsidDel="00000000" w:rsidR="00000000" w:rsidRPr="00000000">
        <w:rPr>
          <w:rFonts w:ascii="Arial Unicode MS" w:cs="Arial Unicode MS" w:eastAsia="Arial Unicode MS" w:hAnsi="Arial Unicode MS"/>
          <w:b w:val="1"/>
          <w:bCs w:val="1"/>
          <w:sz w:val="34"/>
          <w:szCs w:val="34"/>
          <w:rtl w:val="0"/>
        </w:rPr>
        <w:t xml:space="preserve">（第11条　終了後の措置）</w:t>
      </w:r>
    </w:p>
    <w:p w:rsidR="00000000" w:rsidDel="00000000" w:rsidP="00000000" w:rsidRDefault="00000000" w:rsidRPr="00000000" w14:paraId="00000049">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本契約が終了した場合、乙は速やかにソフトウェアおよび関連資料を破棄または返却する。</w:t>
      </w:r>
    </w:p>
    <w:p w:rsidR="00000000" w:rsidDel="00000000" w:rsidP="00000000" w:rsidRDefault="00000000" w:rsidRPr="00000000" w14:paraId="0000004A">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乙は、ソフトウェアを利用したシステム、派生物、データ等を引き続き使用してはならない。</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h8d67f17cbuj" w:id="12"/>
      <w:bookmarkEnd w:id="12"/>
      <w:r w:rsidDel="00000000" w:rsidR="00000000" w:rsidRPr="00000000">
        <w:rPr>
          <w:rFonts w:ascii="Arial Unicode MS" w:cs="Arial Unicode MS" w:eastAsia="Arial Unicode MS" w:hAnsi="Arial Unicode MS"/>
          <w:b w:val="1"/>
          <w:bCs w:val="1"/>
          <w:sz w:val="34"/>
          <w:szCs w:val="34"/>
          <w:rtl w:val="0"/>
        </w:rPr>
        <w:t xml:space="preserve">（第12条　損害賠償）</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乙が本契約に違反した場合、甲は乙に対し損害賠償を請求できる。乙の違反が第三者に損害を与えた場合も同様とする。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sz w:val="34"/>
          <w:szCs w:val="34"/>
        </w:rPr>
      </w:pPr>
      <w:bookmarkStart w:colFirst="0" w:colLast="0" w:name="_kxkka49f6a39" w:id="13"/>
      <w:bookmarkEnd w:id="13"/>
      <w:r w:rsidDel="00000000" w:rsidR="00000000" w:rsidRPr="00000000">
        <w:rPr>
          <w:rFonts w:ascii="Arial Unicode MS" w:cs="Arial Unicode MS" w:eastAsia="Arial Unicode MS" w:hAnsi="Arial Unicode MS"/>
          <w:b w:val="1"/>
          <w:bCs w:val="1"/>
          <w:sz w:val="34"/>
          <w:szCs w:val="34"/>
          <w:rtl w:val="0"/>
        </w:rPr>
        <w:t xml:space="preserve">（第13条　不可抗力）</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天災、停電、感染症、紛争、法令改正その他当事者の責に帰さない事由による不履行について、当事者は責任を負わない。</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sz w:val="34"/>
          <w:szCs w:val="34"/>
        </w:rPr>
      </w:pPr>
      <w:bookmarkStart w:colFirst="0" w:colLast="0" w:name="_31u5cersb0ao" w:id="14"/>
      <w:bookmarkEnd w:id="14"/>
      <w:r w:rsidDel="00000000" w:rsidR="00000000" w:rsidRPr="00000000">
        <w:rPr>
          <w:rFonts w:ascii="Arial Unicode MS" w:cs="Arial Unicode MS" w:eastAsia="Arial Unicode MS" w:hAnsi="Arial Unicode MS"/>
          <w:b w:val="1"/>
          <w:bCs w:val="1"/>
          <w:sz w:val="34"/>
          <w:szCs w:val="34"/>
          <w:rtl w:val="0"/>
        </w:rPr>
        <w:t xml:space="preserve">（第14条　準拠法・管轄）</w:t>
      </w:r>
    </w:p>
    <w:p w:rsidR="00000000" w:rsidDel="00000000" w:rsidP="00000000" w:rsidRDefault="00000000" w:rsidRPr="00000000" w14:paraId="00000053">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本契約の準拠法は日本法とする。</w:t>
      </w:r>
    </w:p>
    <w:p w:rsidR="00000000" w:rsidDel="00000000" w:rsidP="00000000" w:rsidRDefault="00000000" w:rsidRPr="00000000" w14:paraId="00000054">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本契約に関する紛争は、甲の本店所在地を管轄する裁判所を第一審の専属的合意管轄裁判所とする。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sz w:val="34"/>
          <w:szCs w:val="34"/>
        </w:rPr>
      </w:pPr>
      <w:bookmarkStart w:colFirst="0" w:colLast="0" w:name="_onr78d97d6jt" w:id="15"/>
      <w:bookmarkEnd w:id="15"/>
      <w:r w:rsidDel="00000000" w:rsidR="00000000" w:rsidRPr="00000000">
        <w:rPr>
          <w:rFonts w:ascii="Arial Unicode MS" w:cs="Arial Unicode MS" w:eastAsia="Arial Unicode MS" w:hAnsi="Arial Unicode MS"/>
          <w:b w:val="1"/>
          <w:bCs w:val="1"/>
          <w:sz w:val="34"/>
          <w:szCs w:val="34"/>
          <w:rtl w:val="0"/>
        </w:rPr>
        <w:t xml:space="preserve">（第15条　協議事項）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本契約に定めのない事項について、甲および乙は誠意をもって協議し、解決を図るものとする。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pPr>
      <w:r w:rsidDel="00000000" w:rsidR="00000000" w:rsidRPr="00000000">
        <w:rPr>
          <w:rFonts w:ascii="Arial Unicode MS" w:cs="Arial Unicode MS" w:eastAsia="Arial Unicode MS" w:hAnsi="Arial Unicode MS"/>
          <w:b w:val="1"/>
          <w:bCs w:val="1"/>
          <w:rtl w:val="0"/>
        </w:rPr>
        <w:t xml:space="preserve">甲：●●</w:t>
        <w:br w:type="textWrapping"/>
      </w:r>
      <w:r w:rsidDel="00000000" w:rsidR="00000000" w:rsidRPr="00000000">
        <w:rPr>
          <w:rFonts w:ascii="Arial Unicode MS" w:cs="Arial Unicode MS" w:eastAsia="Arial Unicode MS" w:hAnsi="Arial Unicode MS"/>
          <w:rtl w:val="0"/>
        </w:rPr>
        <w:t xml:space="preserve">住所：</w:t>
        <w:br w:type="textWrapping"/>
        <w:t xml:space="preserve">代表者名：</w:t>
      </w:r>
    </w:p>
    <w:p w:rsidR="00000000" w:rsidDel="00000000" w:rsidP="00000000" w:rsidRDefault="00000000" w:rsidRPr="00000000" w14:paraId="0000005C">
      <w:pPr>
        <w:spacing w:after="240" w:before="240" w:lineRule="auto"/>
        <w:rPr>
          <w:b w:val="1"/>
          <w:bCs w:val="1"/>
        </w:rPr>
      </w:pPr>
      <w:r w:rsidDel="00000000" w:rsidR="00000000" w:rsidRPr="00000000">
        <w:rPr>
          <w:rtl w:val="0"/>
        </w:rPr>
      </w:r>
    </w:p>
    <w:p w:rsidR="00000000" w:rsidDel="00000000" w:rsidP="00000000" w:rsidRDefault="00000000" w:rsidRPr="00000000" w14:paraId="0000005D">
      <w:pPr>
        <w:spacing w:after="240" w:before="240" w:lineRule="auto"/>
        <w:rPr/>
      </w:pPr>
      <w:r w:rsidDel="00000000" w:rsidR="00000000" w:rsidRPr="00000000">
        <w:rPr>
          <w:rFonts w:ascii="Arial Unicode MS" w:cs="Arial Unicode MS" w:eastAsia="Arial Unicode MS" w:hAnsi="Arial Unicode MS"/>
          <w:b w:val="1"/>
          <w:bCs w:val="1"/>
          <w:rtl w:val="0"/>
        </w:rPr>
        <w:t xml:space="preserve">乙：●●</w:t>
        <w:br w:type="textWrapping"/>
      </w:r>
      <w:r w:rsidDel="00000000" w:rsidR="00000000" w:rsidRPr="00000000">
        <w:rPr>
          <w:rFonts w:ascii="Arial Unicode MS" w:cs="Arial Unicode MS" w:eastAsia="Arial Unicode MS" w:hAnsi="Arial Unicode MS"/>
          <w:rtl w:val="0"/>
        </w:rPr>
        <w:t xml:space="preserve">住所：</w:t>
        <w:br w:type="textWrapping"/>
        <w:t xml:space="preserve">代表者名：</w:t>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