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士業向け秘密保持契約書（NDA）</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株式会社〇〇（以下「甲」という。）と、〇〇士（以下「乙」という。）は、甲乙間で開示される秘密情報の取扱いについて、以下のとおり秘密保持契約（以下「本契約」という。）を締結する。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4"/>
          <w:szCs w:val="24"/>
        </w:rPr>
      </w:pPr>
      <w:bookmarkStart w:colFirst="0" w:colLast="0" w:name="_hzgmyoney033" w:id="0"/>
      <w:bookmarkEnd w:id="0"/>
      <w:r w:rsidDel="00000000" w:rsidR="00000000" w:rsidRPr="00000000">
        <w:rPr>
          <w:rFonts w:ascii="Arial Unicode MS" w:cs="Arial Unicode MS" w:eastAsia="Arial Unicode MS" w:hAnsi="Arial Unicode MS"/>
          <w:b w:val="1"/>
          <w:bCs w:val="1"/>
          <w:color w:val="000000"/>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本契約は、甲乙間で行われる業務相談、委任契約、顧問契約、案件協議その他これらに関連する取引（以下「本件業務」という。）に関して開示される秘密情報の適切な管理および保護を目的とする。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4"/>
          <w:szCs w:val="24"/>
        </w:rPr>
      </w:pPr>
      <w:bookmarkStart w:colFirst="0" w:colLast="0" w:name="_cd8lk149dw6q" w:id="1"/>
      <w:bookmarkEnd w:id="1"/>
      <w:r w:rsidDel="00000000" w:rsidR="00000000" w:rsidRPr="00000000">
        <w:rPr>
          <w:rFonts w:ascii="Arial Unicode MS" w:cs="Arial Unicode MS" w:eastAsia="Arial Unicode MS" w:hAnsi="Arial Unicode MS"/>
          <w:b w:val="1"/>
          <w:bCs w:val="1"/>
          <w:color w:val="000000"/>
          <w:sz w:val="24"/>
          <w:szCs w:val="24"/>
          <w:rtl w:val="0"/>
        </w:rPr>
        <w:t xml:space="preserve">第2条（秘密情報の定義）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1．本契約における「秘密情報」とは、甲または乙が相手方に対して開示する営業上、技術上、財務上、法務上、税務上その他一切の情報であって、次の各号のいずれかに該当するものをいう。</w:t>
        <w:br w:type="textWrapping"/>
        <w:t xml:space="preserve">（1）秘密である旨を明示して開示された情報</w:t>
        <w:br w:type="textWrapping"/>
        <w:t xml:space="preserve">（2）口頭その他無形の方法により開示された情報であって、開示時に秘密である旨を告知し、かつ開示後合理的期間内に書面等で秘密情報である旨を通知した情報</w:t>
        <w:br w:type="textWrapping"/>
        <w:t xml:space="preserve">（3）顧客情報、相談内容、案件資料、契約内容、財務情報、個人情報その他性質上秘密として取り扱うべき情報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2．次の各号のいずれかに該当する情報は秘密情報に含まれない。</w:t>
        <w:br w:type="textWrapping"/>
        <w:t xml:space="preserve">（1）開示時点で公知となっている情報</w:t>
        <w:br w:type="textWrapping"/>
        <w:t xml:space="preserve">（2）開示後、受領当事者の責によらず公知となった情報</w:t>
        <w:br w:type="textWrapping"/>
        <w:t xml:space="preserve">（3）受領当事者が適法に第三者から取得した情報</w:t>
        <w:br w:type="textWrapping"/>
        <w:t xml:space="preserve">（4）開示前から保有していた情報</w:t>
        <w:br w:type="textWrapping"/>
        <w:t xml:space="preserve">（5）秘密情報によらず独自に開発または取得した情報</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4"/>
          <w:szCs w:val="24"/>
        </w:rPr>
      </w:pPr>
      <w:bookmarkStart w:colFirst="0" w:colLast="0" w:name="_ri8gr6vg12m3" w:id="2"/>
      <w:bookmarkEnd w:id="2"/>
      <w:r w:rsidDel="00000000" w:rsidR="00000000" w:rsidRPr="00000000">
        <w:rPr>
          <w:rFonts w:ascii="Arial Unicode MS" w:cs="Arial Unicode MS" w:eastAsia="Arial Unicode MS" w:hAnsi="Arial Unicode MS"/>
          <w:b w:val="1"/>
          <w:bCs w:val="1"/>
          <w:color w:val="000000"/>
          <w:sz w:val="24"/>
          <w:szCs w:val="24"/>
          <w:rtl w:val="0"/>
        </w:rPr>
        <w:t xml:space="preserve">第3条（秘密保持義務）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1．甲および乙は、相手方から開示された秘密情報を厳重に管理し、相手方の事前の書面による承諾なく第三者に開示または漏えいしてはならない。</w:t>
        <w:br w:type="textWrapping"/>
        <w:t xml:space="preserve">2．甲および乙は、本件業務遂行の目的以外に秘密情報を使用してはならない。</w:t>
        <w:br w:type="textWrapping"/>
        <w:t xml:space="preserve">3．乙が弁護士、公認会計士、税理士、司法書士、行政書士、社会保険労務士、弁理士その他の士業である場合においても、本契約に基づく守秘義務を負うものとする。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4"/>
          <w:szCs w:val="24"/>
        </w:rPr>
      </w:pPr>
      <w:bookmarkStart w:colFirst="0" w:colLast="0" w:name="_57k20a4bxuy2" w:id="3"/>
      <w:bookmarkEnd w:id="3"/>
      <w:r w:rsidDel="00000000" w:rsidR="00000000" w:rsidRPr="00000000">
        <w:rPr>
          <w:rFonts w:ascii="Arial Unicode MS" w:cs="Arial Unicode MS" w:eastAsia="Arial Unicode MS" w:hAnsi="Arial Unicode MS"/>
          <w:b w:val="1"/>
          <w:bCs w:val="1"/>
          <w:color w:val="000000"/>
          <w:sz w:val="24"/>
          <w:szCs w:val="24"/>
          <w:rtl w:val="0"/>
        </w:rPr>
        <w:t xml:space="preserve">第4条（従業員等への開示）</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件業務遂行上必要な範囲に限り、自らの役員、従業員、補助者、共同受任者その他関係者に秘密情報を開示することができる。この場合、開示当事者は当該関係者に本契約と同等の秘密保持義務を負わせるものとし、その行為について一切の責任を負う。</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4"/>
          <w:szCs w:val="24"/>
        </w:rPr>
      </w:pPr>
      <w:bookmarkStart w:colFirst="0" w:colLast="0" w:name="_axrubrs4qi6h" w:id="4"/>
      <w:bookmarkEnd w:id="4"/>
      <w:r w:rsidDel="00000000" w:rsidR="00000000" w:rsidRPr="00000000">
        <w:rPr>
          <w:rFonts w:ascii="Arial Unicode MS" w:cs="Arial Unicode MS" w:eastAsia="Arial Unicode MS" w:hAnsi="Arial Unicode MS"/>
          <w:b w:val="1"/>
          <w:bCs w:val="1"/>
          <w:color w:val="000000"/>
          <w:sz w:val="24"/>
          <w:szCs w:val="24"/>
          <w:rtl w:val="0"/>
        </w:rPr>
        <w:t xml:space="preserve">第5条（個人情報の取扱い）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甲および乙は、秘密情報に個人情報が含まれる場合、個人情報保護法その他関連法令を遵守し、適切に管理しなければならない。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4"/>
          <w:szCs w:val="24"/>
        </w:rPr>
      </w:pPr>
      <w:bookmarkStart w:colFirst="0" w:colLast="0" w:name="_ayk64b57z85i" w:id="5"/>
      <w:bookmarkEnd w:id="5"/>
      <w:r w:rsidDel="00000000" w:rsidR="00000000" w:rsidRPr="00000000">
        <w:rPr>
          <w:rFonts w:ascii="Arial Unicode MS" w:cs="Arial Unicode MS" w:eastAsia="Arial Unicode MS" w:hAnsi="Arial Unicode MS"/>
          <w:b w:val="1"/>
          <w:bCs w:val="1"/>
          <w:color w:val="000000"/>
          <w:sz w:val="24"/>
          <w:szCs w:val="24"/>
          <w:rtl w:val="0"/>
        </w:rPr>
        <w:t xml:space="preserve">第6条（法令等に基づく開示）</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法令、裁判所、監督官庁その他公的機関により秘密情報の開示を求められた場合、必要最小限の範囲で開示できるものとする。ただし、法令上許容される範囲で、事前に相手方へ通知するよう努め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4"/>
          <w:szCs w:val="24"/>
        </w:rPr>
      </w:pPr>
      <w:bookmarkStart w:colFirst="0" w:colLast="0" w:name="_46uz92cqcj6v" w:id="6"/>
      <w:bookmarkEnd w:id="6"/>
      <w:r w:rsidDel="00000000" w:rsidR="00000000" w:rsidRPr="00000000">
        <w:rPr>
          <w:rFonts w:ascii="Arial Unicode MS" w:cs="Arial Unicode MS" w:eastAsia="Arial Unicode MS" w:hAnsi="Arial Unicode MS"/>
          <w:b w:val="1"/>
          <w:bCs w:val="1"/>
          <w:color w:val="000000"/>
          <w:sz w:val="24"/>
          <w:szCs w:val="24"/>
          <w:rtl w:val="0"/>
        </w:rPr>
        <w:t xml:space="preserve">第7条（秘密情報の返還等）</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甲または乙は、相手方から請求があった場合または本件業務が終了した場合、秘密情報およびその複製物を速やかに返還、削除または廃棄するものとする。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4"/>
          <w:szCs w:val="24"/>
        </w:rPr>
      </w:pPr>
      <w:bookmarkStart w:colFirst="0" w:colLast="0" w:name="_1jgzq94l8f92" w:id="7"/>
      <w:bookmarkEnd w:id="7"/>
      <w:r w:rsidDel="00000000" w:rsidR="00000000" w:rsidRPr="00000000">
        <w:rPr>
          <w:rFonts w:ascii="Arial Unicode MS" w:cs="Arial Unicode MS" w:eastAsia="Arial Unicode MS" w:hAnsi="Arial Unicode MS"/>
          <w:b w:val="1"/>
          <w:bCs w:val="1"/>
          <w:color w:val="000000"/>
          <w:sz w:val="24"/>
          <w:szCs w:val="24"/>
          <w:rtl w:val="0"/>
        </w:rPr>
        <w:t xml:space="preserve">第8条（権利帰属）</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秘密情報に関する著作権、所有権、知的財産権その他一切の権利は、開示当事者に帰属するものとし、本契約によって受領当事者に権利移転または使用許諾が行われるものではない。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4"/>
          <w:szCs w:val="24"/>
        </w:rPr>
      </w:pPr>
      <w:bookmarkStart w:colFirst="0" w:colLast="0" w:name="_ncdoe9f7p0sv" w:id="8"/>
      <w:bookmarkEnd w:id="8"/>
      <w:r w:rsidDel="00000000" w:rsidR="00000000" w:rsidRPr="00000000">
        <w:rPr>
          <w:rFonts w:ascii="Arial Unicode MS" w:cs="Arial Unicode MS" w:eastAsia="Arial Unicode MS" w:hAnsi="Arial Unicode MS"/>
          <w:b w:val="1"/>
          <w:bCs w:val="1"/>
          <w:color w:val="000000"/>
          <w:sz w:val="24"/>
          <w:szCs w:val="24"/>
          <w:rtl w:val="0"/>
        </w:rPr>
        <w:t xml:space="preserve">第9条（損害賠償）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甲または乙が本契約に違反し、相手方に損害を与えた場合、違反当事者はその一切の損害を賠償しなければならない。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4"/>
          <w:szCs w:val="24"/>
        </w:rPr>
      </w:pPr>
      <w:bookmarkStart w:colFirst="0" w:colLast="0" w:name="_d2vm08uzl1aa" w:id="9"/>
      <w:bookmarkEnd w:id="9"/>
      <w:r w:rsidDel="00000000" w:rsidR="00000000" w:rsidRPr="00000000">
        <w:rPr>
          <w:rFonts w:ascii="Arial Unicode MS" w:cs="Arial Unicode MS" w:eastAsia="Arial Unicode MS" w:hAnsi="Arial Unicode MS"/>
          <w:b w:val="1"/>
          <w:bCs w:val="1"/>
          <w:color w:val="000000"/>
          <w:sz w:val="24"/>
          <w:szCs w:val="24"/>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1．本契約の有効期間は、本契約締結日から1年間とする。</w:t>
        <w:br w:type="textWrapping"/>
        <w:t xml:space="preserve">2．本契約終了後も、第3条、第5条、第7条、第8条および第9条の規定は引き続き有効に存続する。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4"/>
          <w:szCs w:val="24"/>
        </w:rPr>
      </w:pPr>
      <w:bookmarkStart w:colFirst="0" w:colLast="0" w:name="_3ztkvcpzzajj"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第11条（反社会的勢力の排除）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1．甲および乙は、自らまたは関係者が反社会的勢力に該当しないことを表明し保証する。</w:t>
        <w:br w:type="textWrapping"/>
        <w:t xml:space="preserve">2．相手方が反社会的勢力に該当すると合理的に判断される場合、何らの催告なく本契約を解除できる。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4"/>
          <w:szCs w:val="24"/>
        </w:rPr>
      </w:pPr>
      <w:bookmarkStart w:colFirst="0" w:colLast="0" w:name="_adqn4311848q"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第12条（協議事項）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本契約に定めのない事項または解釈に疑義が生じた事項については、甲乙誠意をもって協議し解決する。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4"/>
          <w:szCs w:val="24"/>
        </w:rPr>
      </w:pPr>
      <w:bookmarkStart w:colFirst="0" w:colLast="0" w:name="_lcd8y66bfv0e"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第13条（管轄裁判所）</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本契約に関して紛争が生じた場合、〇〇地方裁判所または〇〇簡易裁判所を第一審の専属的合意管轄裁判所とする。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以上、本契約締結の証として、本書2通を作成し、甲乙各自署名または記名押印のうえ、各1通を保有する。</w:t>
      </w:r>
    </w:p>
    <w:p w:rsidR="00000000" w:rsidDel="00000000" w:rsidP="00000000" w:rsidRDefault="00000000" w:rsidRPr="00000000" w14:paraId="0000002E">
      <w:pPr>
        <w:pStyle w:val="Heading4"/>
        <w:keepNext w:val="0"/>
        <w:keepLines w:val="0"/>
        <w:spacing w:after="40" w:before="240" w:lineRule="auto"/>
        <w:rPr>
          <w:b w:val="1"/>
          <w:bCs w:val="1"/>
          <w:color w:val="000000"/>
          <w:sz w:val="20"/>
          <w:szCs w:val="20"/>
        </w:rPr>
      </w:pPr>
      <w:bookmarkStart w:colFirst="0" w:colLast="0" w:name="_n64d0bozmkg5" w:id="13"/>
      <w:bookmarkEnd w:id="13"/>
      <w:r w:rsidDel="00000000" w:rsidR="00000000" w:rsidRPr="00000000">
        <w:rPr>
          <w:rtl w:val="0"/>
        </w:rPr>
      </w:r>
    </w:p>
    <w:p w:rsidR="00000000" w:rsidDel="00000000" w:rsidP="00000000" w:rsidRDefault="00000000" w:rsidRPr="00000000" w14:paraId="0000002F">
      <w:pPr>
        <w:pStyle w:val="Heading4"/>
        <w:keepNext w:val="0"/>
        <w:keepLines w:val="0"/>
        <w:spacing w:after="40" w:before="240" w:lineRule="auto"/>
        <w:rPr>
          <w:b w:val="1"/>
          <w:bCs w:val="1"/>
          <w:color w:val="000000"/>
          <w:sz w:val="20"/>
          <w:szCs w:val="20"/>
        </w:rPr>
      </w:pPr>
      <w:bookmarkStart w:colFirst="0" w:colLast="0" w:name="_us8yd584gfnm" w:id="14"/>
      <w:bookmarkEnd w:id="14"/>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t xml:space="preserve">会社名：</w:t>
        <w:br w:type="textWrapping"/>
        <w:t xml:space="preserve">代表者名：　　　　　　　　　　　　　印</w:t>
      </w:r>
    </w:p>
    <w:p w:rsidR="00000000" w:rsidDel="00000000" w:rsidP="00000000" w:rsidRDefault="00000000" w:rsidRPr="00000000" w14:paraId="00000031">
      <w:pPr>
        <w:pStyle w:val="Heading4"/>
        <w:keepNext w:val="0"/>
        <w:keepLines w:val="0"/>
        <w:spacing w:after="40" w:before="240" w:lineRule="auto"/>
        <w:rPr>
          <w:b w:val="1"/>
          <w:bCs w:val="1"/>
          <w:color w:val="000000"/>
          <w:sz w:val="20"/>
          <w:szCs w:val="20"/>
        </w:rPr>
      </w:pPr>
      <w:bookmarkStart w:colFirst="0" w:colLast="0" w:name="_a2z3t14h37f3" w:id="15"/>
      <w:bookmarkEnd w:id="15"/>
      <w:r w:rsidDel="00000000" w:rsidR="00000000" w:rsidRPr="00000000">
        <w:rPr>
          <w:rtl w:val="0"/>
        </w:rPr>
      </w:r>
    </w:p>
    <w:p w:rsidR="00000000" w:rsidDel="00000000" w:rsidP="00000000" w:rsidRDefault="00000000" w:rsidRPr="00000000" w14:paraId="00000032">
      <w:pPr>
        <w:pStyle w:val="Heading4"/>
        <w:keepNext w:val="0"/>
        <w:keepLines w:val="0"/>
        <w:spacing w:after="40" w:before="240" w:lineRule="auto"/>
        <w:rPr>
          <w:b w:val="1"/>
          <w:bCs w:val="1"/>
          <w:color w:val="000000"/>
          <w:sz w:val="20"/>
          <w:szCs w:val="20"/>
        </w:rPr>
      </w:pPr>
      <w:bookmarkStart w:colFirst="0" w:colLast="0" w:name="_kdrk7099o0wj" w:id="16"/>
      <w:bookmarkEnd w:id="16"/>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事務所所在地：</w:t>
        <w:br w:type="textWrapping"/>
        <w:t xml:space="preserve">事務所名：</w:t>
        <w:br w:type="textWrapping"/>
        <w:t xml:space="preserve">氏名：　　　　　　　　　　　　　　　印</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