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bqdvq6eg4av" w:id="0"/>
      <w:bookmarkEnd w:id="0"/>
      <w:r w:rsidDel="00000000" w:rsidR="00000000" w:rsidRPr="00000000">
        <w:rPr>
          <w:rFonts w:ascii="Arial Unicode MS" w:cs="Arial Unicode MS" w:eastAsia="Arial Unicode MS" w:hAnsi="Arial Unicode MS"/>
          <w:b w:val="1"/>
          <w:bCs w:val="1"/>
          <w:sz w:val="44"/>
          <w:szCs w:val="44"/>
          <w:rtl w:val="0"/>
        </w:rPr>
        <w:t xml:space="preserve">法律事務所プライバシーポリシー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律事務所（以下「当事務所」といいます。）は、当事務所が取得する個人情報の重要性を認識し、個人情報の保護に関する法律その他関係法令を遵守するとともに、依頼者、相談者、取引先その他関係者の個人情報を適切に取り扱うため、以下のとおりプライバシーポリシーを定め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3fkaxodmxvc" w:id="1"/>
      <w:bookmarkEnd w:id="1"/>
      <w:r w:rsidDel="00000000" w:rsidR="00000000" w:rsidRPr="00000000">
        <w:rPr>
          <w:rFonts w:ascii="Arial Unicode MS" w:cs="Arial Unicode MS" w:eastAsia="Arial Unicode MS" w:hAnsi="Arial Unicode MS"/>
          <w:b w:val="1"/>
          <w:bCs w:val="1"/>
          <w:rtl w:val="0"/>
        </w:rPr>
        <w:t xml:space="preserve">第1条（取得する情報）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当事務所は、以下の情報を取得する場合があります。</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氏名、住所、生年月日、電話番号、メールアドレス等の本人確認情報</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相談内容、依頼内容、事件処理に必要な情報</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法人名、役職、所属部署等の勤務先情報</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銀行口座情報その他報酬支払に必要な情報</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お問い合わせ内容および通信履歴</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当事務所ウェブサイトの閲覧履歴、Cookie情報、IPアドレス等のアクセス情報</w:t>
      </w:r>
    </w:p>
    <w:p w:rsidR="00000000" w:rsidDel="00000000" w:rsidP="00000000" w:rsidRDefault="00000000" w:rsidRPr="00000000" w14:paraId="0000000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その他、業務遂行上必要となる情報</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dlt4oj78xed" w:id="2"/>
      <w:bookmarkEnd w:id="2"/>
      <w:r w:rsidDel="00000000" w:rsidR="00000000" w:rsidRPr="00000000">
        <w:rPr>
          <w:rFonts w:ascii="Arial Unicode MS" w:cs="Arial Unicode MS" w:eastAsia="Arial Unicode MS" w:hAnsi="Arial Unicode MS"/>
          <w:b w:val="1"/>
          <w:bCs w:val="1"/>
          <w:rtl w:val="0"/>
        </w:rPr>
        <w:t xml:space="preserve">第2条（利用目的）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当事務所は、取得した個人情報を以下の目的で利用します。</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法律相談、事件受任その他法的サービスの提供</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本人確認および利益相反確認</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依頼案件の調査、交渉、訴訟その他業務遂行</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依頼者への連絡、回答、資料送付</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報酬請求、支払管理その他事務手続</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セミナー、ニュースレターその他情報提供</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サービス改善およびウェブサイト利用状況分析</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法令等に基づく対応</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上記に付随する業務遂行</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3nnf53h4pqc" w:id="3"/>
      <w:bookmarkEnd w:id="3"/>
      <w:r w:rsidDel="00000000" w:rsidR="00000000" w:rsidRPr="00000000">
        <w:rPr>
          <w:rFonts w:ascii="Arial Unicode MS" w:cs="Arial Unicode MS" w:eastAsia="Arial Unicode MS" w:hAnsi="Arial Unicode MS"/>
          <w:b w:val="1"/>
          <w:bCs w:val="1"/>
          <w:rtl w:val="0"/>
        </w:rPr>
        <w:t xml:space="preserve">第3条（個人情報の管理）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当事務所は、個人情報への不正アクセス、漏えい、滅失、毀損等を防止するため、必要かつ適切な安全管理措置を講じます。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また、個人情報を取り扱う従業者および委託先に対し、必要かつ適切な監督を行います。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emdjfntzx2fk" w:id="4"/>
      <w:bookmarkEnd w:id="4"/>
      <w:r w:rsidDel="00000000" w:rsidR="00000000" w:rsidRPr="00000000">
        <w:rPr>
          <w:rFonts w:ascii="Arial Unicode MS" w:cs="Arial Unicode MS" w:eastAsia="Arial Unicode MS" w:hAnsi="Arial Unicode MS"/>
          <w:b w:val="1"/>
          <w:bCs w:val="1"/>
          <w:rtl w:val="0"/>
        </w:rPr>
        <w:t xml:space="preserve">第4条（第三者提供）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当事務所は、以下の場合を除き、本人の同意なく個人情報を第三者に提供しません。</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人の生命、身体または財産の保護に必要がある場合</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公衆衛生の向上または児童の健全育成推進に特に必要がある場合</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国の機関または地方公共団体等に協力する必要がある場合</w:t>
      </w:r>
    </w:p>
    <w:p w:rsidR="00000000" w:rsidDel="00000000" w:rsidP="00000000" w:rsidRDefault="00000000" w:rsidRPr="00000000" w14:paraId="0000002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業務遂行上必要な範囲で外部専門家、業務委託先等へ提供する場合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618fbdoouomu" w:id="5"/>
      <w:bookmarkEnd w:id="5"/>
      <w:r w:rsidDel="00000000" w:rsidR="00000000" w:rsidRPr="00000000">
        <w:rPr>
          <w:rFonts w:ascii="Arial Unicode MS" w:cs="Arial Unicode MS" w:eastAsia="Arial Unicode MS" w:hAnsi="Arial Unicode MS"/>
          <w:b w:val="1"/>
          <w:bCs w:val="1"/>
          <w:rtl w:val="0"/>
        </w:rPr>
        <w:t xml:space="preserve">第5条（要配慮個人情報）</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当事務所は、法令で認められる場合を除き、本人の同意なく要配慮個人情報を取得または利用しません。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6amf7ul430qv" w:id="6"/>
      <w:bookmarkEnd w:id="6"/>
      <w:r w:rsidDel="00000000" w:rsidR="00000000" w:rsidRPr="00000000">
        <w:rPr>
          <w:rFonts w:ascii="Arial Unicode MS" w:cs="Arial Unicode MS" w:eastAsia="Arial Unicode MS" w:hAnsi="Arial Unicode MS"/>
          <w:b w:val="1"/>
          <w:bCs w:val="1"/>
          <w:rtl w:val="0"/>
        </w:rPr>
        <w:t xml:space="preserve">第6条（Cookie等の利用）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当事務所ウェブサイトでは、利便性向上およびアクセス解析のためCookie等を利用する場合があります。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利用者はブラウザ設定によりCookieの使用を制限または拒否できますが、その場合、一部機能が利用できない場合があります。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pn3cb0zbfohy" w:id="7"/>
      <w:bookmarkEnd w:id="7"/>
      <w:r w:rsidDel="00000000" w:rsidR="00000000" w:rsidRPr="00000000">
        <w:rPr>
          <w:rFonts w:ascii="Arial Unicode MS" w:cs="Arial Unicode MS" w:eastAsia="Arial Unicode MS" w:hAnsi="Arial Unicode MS"/>
          <w:b w:val="1"/>
          <w:bCs w:val="1"/>
          <w:rtl w:val="0"/>
        </w:rPr>
        <w:t xml:space="preserve">第7条（アクセス解析ツール）</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当事務所ウェブサイトでは、Google Analyticsその他アクセス解析ツールを利用する場合があります。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これらのツールはCookieを利用してアクセス情報を収集することがありますが、個人を特定する情報は含まれません。</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c3rdeewixyx" w:id="8"/>
      <w:bookmarkEnd w:id="8"/>
      <w:r w:rsidDel="00000000" w:rsidR="00000000" w:rsidRPr="00000000">
        <w:rPr>
          <w:rFonts w:ascii="Arial Unicode MS" w:cs="Arial Unicode MS" w:eastAsia="Arial Unicode MS" w:hAnsi="Arial Unicode MS"/>
          <w:b w:val="1"/>
          <w:bCs w:val="1"/>
          <w:rtl w:val="0"/>
        </w:rPr>
        <w:t xml:space="preserve">第8条（個人情報の開示・訂正・削除等）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本人は、当事務所に対し、法令に基づき自己の個人情報について開示、訂正、追加、削除、利用停止等を請求できます。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請求を希望する場合は、下記お問い合わせ窓口までご連絡ください。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lq3mhexan00" w:id="9"/>
      <w:bookmarkEnd w:id="9"/>
      <w:r w:rsidDel="00000000" w:rsidR="00000000" w:rsidRPr="00000000">
        <w:rPr>
          <w:rFonts w:ascii="Arial Unicode MS" w:cs="Arial Unicode MS" w:eastAsia="Arial Unicode MS" w:hAnsi="Arial Unicode MS"/>
          <w:b w:val="1"/>
          <w:bCs w:val="1"/>
          <w:rtl w:val="0"/>
        </w:rPr>
        <w:t xml:space="preserve">第9条（保存期間）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当事務所は、個人情報を利用目的達成に必要な期間保存し、不要となった場合には適切な方法で廃棄または削除します。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ただし、法令上保存義務がある場合はこの限りではありません。</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b94kmndngmjl" w:id="10"/>
      <w:bookmarkEnd w:id="10"/>
      <w:r w:rsidDel="00000000" w:rsidR="00000000" w:rsidRPr="00000000">
        <w:rPr>
          <w:rFonts w:ascii="Arial Unicode MS" w:cs="Arial Unicode MS" w:eastAsia="Arial Unicode MS" w:hAnsi="Arial Unicode MS"/>
          <w:b w:val="1"/>
          <w:bCs w:val="1"/>
          <w:rtl w:val="0"/>
        </w:rPr>
        <w:t xml:space="preserve">第10条（未成年者の個人情報）</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未成年者が当事務所サービスを利用する場合、必要に応じて保護者等の同意を得るものとします。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k02wtsczv3js" w:id="11"/>
      <w:bookmarkEnd w:id="11"/>
      <w:r w:rsidDel="00000000" w:rsidR="00000000" w:rsidRPr="00000000">
        <w:rPr>
          <w:rFonts w:ascii="Arial Unicode MS" w:cs="Arial Unicode MS" w:eastAsia="Arial Unicode MS" w:hAnsi="Arial Unicode MS"/>
          <w:b w:val="1"/>
          <w:bCs w:val="1"/>
          <w:rtl w:val="0"/>
        </w:rPr>
        <w:t xml:space="preserve">第11条（プライバシーポリシーの変更）</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当事務所は、法令改正その他必要に応じて本ポリシーを変更する場合があります。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変更後の内容は、当事務所ウェブサイトへの掲載その他適切な方法により公表します。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nnbbxw3lznwz" w:id="12"/>
      <w:bookmarkEnd w:id="12"/>
      <w:r w:rsidDel="00000000" w:rsidR="00000000" w:rsidRPr="00000000">
        <w:rPr>
          <w:rFonts w:ascii="Arial Unicode MS" w:cs="Arial Unicode MS" w:eastAsia="Arial Unicode MS" w:hAnsi="Arial Unicode MS"/>
          <w:b w:val="1"/>
          <w:bCs w:val="1"/>
          <w:rtl w:val="0"/>
        </w:rPr>
        <w:t xml:space="preserve">第12条（お問い合わせ窓口）</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個人情報の取扱いに関するお問い合わせは、以下までご連絡ください。</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【法律事務所名】</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制定日：令和○年○月○日</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