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rk5rwuwkrt9" w:id="0"/>
      <w:bookmarkEnd w:id="0"/>
      <w:r w:rsidDel="00000000" w:rsidR="00000000" w:rsidRPr="00000000">
        <w:rPr>
          <w:rFonts w:ascii="Arial Unicode MS" w:cs="Arial Unicode MS" w:eastAsia="Arial Unicode MS" w:hAnsi="Arial Unicode MS"/>
          <w:b w:val="1"/>
          <w:bCs w:val="1"/>
          <w:sz w:val="44"/>
          <w:szCs w:val="44"/>
          <w:rtl w:val="0"/>
        </w:rPr>
        <w:t xml:space="preserve">キャンセルポリシー同意書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キャンセルポリシー同意書（以下「本同意書」という。）は、サービス提供者（以下「事業者」という。）が提供する各種サービスについて、申込者又は利用者（以下「利用者」という。）による予約、申込み、変更及びキャンセルに関する条件を定めるものです。利用者は、本同意書の内容を十分に確認し、同意のうえ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vkyz1l3x32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本同意書は、事業者が提供するサービスの予約管理及び円滑な運営を目的として、利用者によるキャンセル、変更、無断キャンセル等に関する取扱いを定めるものです。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u2cb8e19bud"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1．本同意書は、事業者が提供する講座、相談、施術、宿泊、イベント、各種予約サービスその他一切のサービスに適用されます。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2．利用者は、予約申込み又はサービス利用時点で、本同意書に同意したものとみなされます。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4cype7dh5qzq" w:id="3"/>
      <w:bookmarkEnd w:id="3"/>
      <w:r w:rsidDel="00000000" w:rsidR="00000000" w:rsidRPr="00000000">
        <w:rPr>
          <w:rFonts w:ascii="Arial Unicode MS" w:cs="Arial Unicode MS" w:eastAsia="Arial Unicode MS" w:hAnsi="Arial Unicode MS"/>
          <w:b w:val="1"/>
          <w:bCs w:val="1"/>
          <w:rtl w:val="0"/>
        </w:rPr>
        <w:t xml:space="preserve">第3条（予約の成立）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1．利用者による予約申込みに対し、事業者が承諾した時点で予約が成立します。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2．事業者は、必要に応じて事前決済、申込金又はデポジットの支払いを求めることができます。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3．予約内容、利用日時、サービス内容及び料金は、申込時に案内された内容に従うものとします。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rpovn9c7efz5" w:id="4"/>
      <w:bookmarkEnd w:id="4"/>
      <w:r w:rsidDel="00000000" w:rsidR="00000000" w:rsidRPr="00000000">
        <w:rPr>
          <w:rFonts w:ascii="Arial Unicode MS" w:cs="Arial Unicode MS" w:eastAsia="Arial Unicode MS" w:hAnsi="Arial Unicode MS"/>
          <w:b w:val="1"/>
          <w:bCs w:val="1"/>
          <w:rtl w:val="0"/>
        </w:rPr>
        <w:t xml:space="preserve">第4条（キャンセルの方法）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1．利用者が予約をキャンセルする場合は、事業者が指定する方法により行うものとします。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2．電話、メール、予約システムその他事業者が認める方法によりキャンセル手続を行った時点で、キャンセルが成立するものとします。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3．営業時間外に受信したキャンセル連絡については、翌営業日の受付として取り扱う場合があります。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ix5m30jvannx" w:id="5"/>
      <w:bookmarkEnd w:id="5"/>
      <w:r w:rsidDel="00000000" w:rsidR="00000000" w:rsidRPr="00000000">
        <w:rPr>
          <w:rFonts w:ascii="Arial Unicode MS" w:cs="Arial Unicode MS" w:eastAsia="Arial Unicode MS" w:hAnsi="Arial Unicode MS"/>
          <w:b w:val="1"/>
          <w:bCs w:val="1"/>
          <w:rtl w:val="0"/>
        </w:rPr>
        <w:t xml:space="preserve">第5条（キャンセル料）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1．利用者が予約成立後にキャンセルを行う場合、以下の基準に従いキャンセル料が発生することがあります。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・利用日の7日前まで：無料</w:t>
        <w:br w:type="textWrapping"/>
        <w:t xml:space="preserve">・利用日の6日前から3日前まで：利用料金の30％</w:t>
        <w:br w:type="textWrapping"/>
        <w:t xml:space="preserve">・利用日の2日前から前日まで：利用料金の50％</w:t>
        <w:br w:type="textWrapping"/>
        <w:t xml:space="preserve">・当日キャンセル：利用料金の100％</w:t>
        <w:br w:type="textWrapping"/>
        <w:t xml:space="preserve">・無断キャンセル：利用料金の100％</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2．前項の割合は、サービス内容、予約規模、会場手配、材料準備その他事情に応じて変更される場合があります。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3．返金が発生する場合の振込手数料その他実費は、利用者の負担とすることがあります。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9tx5bn5ukwey" w:id="6"/>
      <w:bookmarkEnd w:id="6"/>
      <w:r w:rsidDel="00000000" w:rsidR="00000000" w:rsidRPr="00000000">
        <w:rPr>
          <w:rFonts w:ascii="Arial Unicode MS" w:cs="Arial Unicode MS" w:eastAsia="Arial Unicode MS" w:hAnsi="Arial Unicode MS"/>
          <w:b w:val="1"/>
          <w:bCs w:val="1"/>
          <w:rtl w:val="0"/>
        </w:rPr>
        <w:t xml:space="preserve">第6条（日時変更）</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1．利用者は、事業者が認める場合に限り、予約日時の変更を申し出ることができます。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2．変更申請の時期又は内容によっては、変更手数料又はキャンセル料が発生する場合があります。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3．希望日時への変更を保証するものではなく、空き状況その他事情により変更を受け付けられない場合があります。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2how74azhhz4" w:id="7"/>
      <w:bookmarkEnd w:id="7"/>
      <w:r w:rsidDel="00000000" w:rsidR="00000000" w:rsidRPr="00000000">
        <w:rPr>
          <w:rFonts w:ascii="Arial Unicode MS" w:cs="Arial Unicode MS" w:eastAsia="Arial Unicode MS" w:hAnsi="Arial Unicode MS"/>
          <w:b w:val="1"/>
          <w:bCs w:val="1"/>
          <w:rtl w:val="0"/>
        </w:rPr>
        <w:t xml:space="preserve">第7条（事業者によるキャンセル）</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1．事業者は、以下の場合には予約又はサービス提供を中止又はキャンセルできるものとします。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・天災、災害、感染症拡大その他不可抗力が生じた場合</w:t>
        <w:br w:type="textWrapping"/>
        <w:t xml:space="preserve">・設備故障、通信障害その他運営上やむを得ない事由が生じた場合</w:t>
        <w:br w:type="textWrapping"/>
        <w:t xml:space="preserve">・利用者による迷惑行為、危険行為又は本同意書違反があった場合</w:t>
        <w:br w:type="textWrapping"/>
        <w:t xml:space="preserve">・その他サービス提供が困難と合理的に判断した場合</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2．前項の場合、事業者は受領済み料金の全部又は一部を返金することで足り、これを超える損害賠償責任を負わないものとします。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tzp13o4p00i7" w:id="8"/>
      <w:bookmarkEnd w:id="8"/>
      <w:r w:rsidDel="00000000" w:rsidR="00000000" w:rsidRPr="00000000">
        <w:rPr>
          <w:rFonts w:ascii="Arial Unicode MS" w:cs="Arial Unicode MS" w:eastAsia="Arial Unicode MS" w:hAnsi="Arial Unicode MS"/>
          <w:b w:val="1"/>
          <w:bCs w:val="1"/>
          <w:rtl w:val="0"/>
        </w:rPr>
        <w:t xml:space="preserve">第8条（無断キャンセル）</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1．利用者が事前連絡なく予約時間を経過した場合、無断キャンセルとして取り扱うことがあります。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2．無断キャンセルが繰り返された場合、事業者は将来の予約受付を拒否できるものとします。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hfblsei50" w:id="9"/>
      <w:bookmarkEnd w:id="9"/>
      <w:r w:rsidDel="00000000" w:rsidR="00000000" w:rsidRPr="00000000">
        <w:rPr>
          <w:rFonts w:ascii="Arial Unicode MS" w:cs="Arial Unicode MS" w:eastAsia="Arial Unicode MS" w:hAnsi="Arial Unicode MS"/>
          <w:b w:val="1"/>
          <w:bCs w:val="1"/>
          <w:rtl w:val="0"/>
        </w:rPr>
        <w:t xml:space="preserve">第9条（返金）</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1．事業者は、本同意書に基づき返金義務が生じる場合、利用者指定口座への振込その他合理的な方法により返金を行います。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2．決済事業者の仕様その他事情により返金時期が遅れる場合があります。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cwr9dgg8hb20"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事業者は、利用者の個人情報を、予約管理、本人確認、連絡対応、返金処理その他サービス運営に必要な範囲で利用するものとします。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7xl9our70by4"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利用者は、以下の行為を行ってはなりません。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・虚偽情報による予約申込み</w:t>
        <w:br w:type="textWrapping"/>
        <w:t xml:space="preserve">・他人名義による不正予約</w:t>
        <w:br w:type="textWrapping"/>
        <w:t xml:space="preserve">・迷惑行為、威迫行為又は業務妨害行為</w:t>
        <w:br w:type="textWrapping"/>
        <w:t xml:space="preserve">・複数回の無断キャンセル</w:t>
        <w:br w:type="textWrapping"/>
        <w:t xml:space="preserve">・その他事業者が不適切と判断する行為</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6vdzuy4ki8dt"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1．事業者は、通信障害、交通事情、天候、感染症、第三者サービス障害その他事業者の責に帰さない事由により生じた損害について責任を負いません。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2．利用者都合による遅刻、不参加その他損失について、事業者は責任を負わないものとします。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57rugzutem2a"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本同意書に定めのない事項又は本同意書の解釈について疑義が生じた場合、事業者及び利用者は誠意をもって協議し解決するものとします。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q240szp8stt" w:id="14"/>
      <w:bookmarkEnd w:id="14"/>
      <w:r w:rsidDel="00000000" w:rsidR="00000000" w:rsidRPr="00000000">
        <w:rPr>
          <w:rFonts w:ascii="Arial Unicode MS" w:cs="Arial Unicode MS" w:eastAsia="Arial Unicode MS" w:hAnsi="Arial Unicode MS"/>
          <w:b w:val="1"/>
          <w:bCs w:val="1"/>
          <w:rtl w:val="0"/>
        </w:rPr>
        <w:t xml:space="preserve">第14条（準拠法及び管轄）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本同意書は日本法に準拠し、本同意書又はサービス利用に関して紛争が生じた場合には、事業者所在地を管轄する地方裁判所又は簡易裁判所を第一審の専属的合意管轄裁判所とします。</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kqbra2pt5qia" w:id="15"/>
      <w:bookmarkEnd w:id="15"/>
      <w:r w:rsidDel="00000000" w:rsidR="00000000" w:rsidRPr="00000000">
        <w:rPr>
          <w:rFonts w:ascii="Arial Unicode MS" w:cs="Arial Unicode MS" w:eastAsia="Arial Unicode MS" w:hAnsi="Arial Unicode MS"/>
          <w:b w:val="1"/>
          <w:bCs w:val="1"/>
          <w:rtl w:val="0"/>
        </w:rPr>
        <w:t xml:space="preserve">第15条（同意確認）</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利用者は、本同意書の内容を確認し、十分理解したうえで同意します。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w:t>
        <w:br w:type="textWrapping"/>
        <w:t xml:space="preserve">　　　年　　月　　日</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t xml:space="preserve">住所：</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br w:type="textWrapping"/>
        <w:t xml:space="preserve">住所：</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