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xb7ch7d2cwtw" w:id="0"/>
      <w:bookmarkEnd w:id="0"/>
      <w:r w:rsidDel="00000000" w:rsidR="00000000" w:rsidRPr="00000000">
        <w:rPr>
          <w:rFonts w:ascii="Arial Unicode MS" w:cs="Arial Unicode MS" w:eastAsia="Arial Unicode MS" w:hAnsi="Arial Unicode MS"/>
          <w:b w:val="1"/>
          <w:bCs w:val="1"/>
          <w:sz w:val="46"/>
          <w:szCs w:val="46"/>
          <w:rtl w:val="0"/>
        </w:rPr>
        <w:t xml:space="preserve">ITコンサルティング契約書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ITコンサルティング契約（以下「本契約」という。）は、●●株式会社（以下「甲」という。）と、●●株式会社（以下「乙」という。）との間で締結され、乙が甲に対して提供するITコンサルティングサービスの条件につい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t7ghz5sqxkt"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IT戦略、システム導入、業務改善その他これらに付随する課題の解決を目的として、乙に対しITコンサルティングサービス（以下「本サービス」という。）を委託し、乙がこれを受託するにあたり、両当事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18p5cpeynqa" w:id="2"/>
      <w:bookmarkEnd w:id="2"/>
      <w:r w:rsidDel="00000000" w:rsidR="00000000" w:rsidRPr="00000000">
        <w:rPr>
          <w:rFonts w:ascii="Arial Unicode MS" w:cs="Arial Unicode MS" w:eastAsia="Arial Unicode MS" w:hAnsi="Arial Unicode MS"/>
          <w:b w:val="1"/>
          <w:bCs w:val="1"/>
          <w:sz w:val="34"/>
          <w:szCs w:val="34"/>
          <w:rtl w:val="0"/>
        </w:rPr>
        <w:t xml:space="preserve">（第2条　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乙が提供する本サービスの内容は、次の各号に定めるものとする。</w:t>
        <w:br w:type="textWrapping"/>
        <w:t xml:space="preserve">（1）IT戦略・システム企画に関する助言</w:t>
        <w:br w:type="textWrapping"/>
        <w:t xml:space="preserve">（2）現状分析、要件整理、業務プロセス改善に関する助言</w:t>
        <w:br w:type="textWrapping"/>
        <w:t xml:space="preserve">（3）システム導入計画の立案支援</w:t>
        <w:br w:type="textWrapping"/>
        <w:t xml:space="preserve">（4）ITガバナンス、セキュリティ、運用改善に関する助言</w:t>
        <w:br w:type="textWrapping"/>
        <w:t xml:space="preserve">（5）その他、甲が依頼し乙が承諾したITコンサルティング業務</w:t>
        <w:br w:type="textWrapping"/>
        <w:t xml:space="preserve">2　前項の業務内容の詳細、成果物の仕様、提出期限等は、別途作成する個別契約書または作業指示書にて定める。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jwi2xoohp3f" w:id="3"/>
      <w:bookmarkEnd w:id="3"/>
      <w:r w:rsidDel="00000000" w:rsidR="00000000" w:rsidRPr="00000000">
        <w:rPr>
          <w:rFonts w:ascii="Arial Unicode MS" w:cs="Arial Unicode MS" w:eastAsia="Arial Unicode MS" w:hAnsi="Arial Unicode MS"/>
          <w:b w:val="1"/>
          <w:bCs w:val="1"/>
          <w:sz w:val="34"/>
          <w:szCs w:val="34"/>
          <w:rtl w:val="0"/>
        </w:rPr>
        <w:t xml:space="preserve">（第3条　成果物）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乙は、本サービスの提供過程で成果物（報告書、分析資料、提案書その他これらに類する資料をいう。）を作成する場合、個別契約で合意した形式および期限に従い提出する。</w:t>
        <w:br w:type="textWrapping"/>
        <w:t xml:space="preserve">2　成果物の著作権の帰属については第14条に定める。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m2zzpmzutxt" w:id="4"/>
      <w:bookmarkEnd w:id="4"/>
      <w:r w:rsidDel="00000000" w:rsidR="00000000" w:rsidRPr="00000000">
        <w:rPr>
          <w:rFonts w:ascii="Arial Unicode MS" w:cs="Arial Unicode MS" w:eastAsia="Arial Unicode MS" w:hAnsi="Arial Unicode MS"/>
          <w:b w:val="1"/>
          <w:bCs w:val="1"/>
          <w:sz w:val="34"/>
          <w:szCs w:val="34"/>
          <w:rtl w:val="0"/>
        </w:rPr>
        <w:t xml:space="preserve">（第4条　役務提供の方法）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乙は、独立した専門家として自己の裁量と責任に基づき、善良な管理者の注意義務をもって本サービスを遂行する。</w:t>
        <w:br w:type="textWrapping"/>
        <w:t xml:space="preserve">2　乙は、甲の承諾なく第三者に再委託してはならない。ただし、専門性が必要な範囲で甲が書面で同意した場合はこの限りでない。</w:t>
        <w:br w:type="textWrapping"/>
        <w:t xml:space="preserve">3　乙は、オンライン会議、遠隔作業等、合理的と認められる方法により本サービスを提供できる。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x4hkols9pnx" w:id="5"/>
      <w:bookmarkEnd w:id="5"/>
      <w:r w:rsidDel="00000000" w:rsidR="00000000" w:rsidRPr="00000000">
        <w:rPr>
          <w:rFonts w:ascii="Arial Unicode MS" w:cs="Arial Unicode MS" w:eastAsia="Arial Unicode MS" w:hAnsi="Arial Unicode MS"/>
          <w:b w:val="1"/>
          <w:bCs w:val="1"/>
          <w:sz w:val="34"/>
          <w:szCs w:val="34"/>
          <w:rtl w:val="0"/>
        </w:rPr>
        <w:t xml:space="preserve">（第5条　報酬・支払条件）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本サービスの報酬額は、個別契約または見積書により定める。</w:t>
        <w:br w:type="textWrapping"/>
        <w:t xml:space="preserve">2　甲は、乙からの請求に基づき、請求書受領日の翌月末日までに乙の指定する銀行口座へ振り込む方法により支払う。振込手数料は甲の負担とする。</w:t>
        <w:br w:type="textWrapping"/>
        <w:t xml:space="preserve">3　本サービスの遂行に必要な旅費・交通費等の実費は、甲の事前承諾を得たうえで甲が負担する。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lyjdkswva4z" w:id="6"/>
      <w:bookmarkEnd w:id="6"/>
      <w:r w:rsidDel="00000000" w:rsidR="00000000" w:rsidRPr="00000000">
        <w:rPr>
          <w:rFonts w:ascii="Arial Unicode MS" w:cs="Arial Unicode MS" w:eastAsia="Arial Unicode MS" w:hAnsi="Arial Unicode MS"/>
          <w:b w:val="1"/>
          <w:bCs w:val="1"/>
          <w:sz w:val="34"/>
          <w:szCs w:val="34"/>
          <w:rtl w:val="0"/>
        </w:rPr>
        <w:t xml:space="preserve">（第6条　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甲および乙は、契約の履行に関連して知り得た相手方の営業上・技術上その他一切の非公知情報を、相手方の事前の書面承諾なく第三者へ開示・漏えいしてはならない。</w:t>
        <w:br w:type="textWrapping"/>
        <w:t xml:space="preserve">2　秘密情報の範囲・例外・取扱い・返還義務は、当事者間で別途締結する秘密保持契約の定めに従うものとする。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rm1wh45gsrry" w:id="7"/>
      <w:bookmarkEnd w:id="7"/>
      <w:r w:rsidDel="00000000" w:rsidR="00000000" w:rsidRPr="00000000">
        <w:rPr>
          <w:rFonts w:ascii="Arial Unicode MS" w:cs="Arial Unicode MS" w:eastAsia="Arial Unicode MS" w:hAnsi="Arial Unicode MS"/>
          <w:b w:val="1"/>
          <w:bCs w:val="1"/>
          <w:sz w:val="34"/>
          <w:szCs w:val="34"/>
          <w:rtl w:val="0"/>
        </w:rPr>
        <w:t xml:space="preserve">（第7条　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甲および乙は、個人情報を取り扱う場合、個人情報保護法その他関連する法令を遵守し、適切な管理措置を講じる。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mz8llg43dwb" w:id="8"/>
      <w:bookmarkEnd w:id="8"/>
      <w:r w:rsidDel="00000000" w:rsidR="00000000" w:rsidRPr="00000000">
        <w:rPr>
          <w:rFonts w:ascii="Arial Unicode MS" w:cs="Arial Unicode MS" w:eastAsia="Arial Unicode MS" w:hAnsi="Arial Unicode MS"/>
          <w:b w:val="1"/>
          <w:bCs w:val="1"/>
          <w:sz w:val="34"/>
          <w:szCs w:val="34"/>
          <w:rtl w:val="0"/>
        </w:rPr>
        <w:t xml:space="preserve">（第8条　契約期間）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期間満了の1か月前までにいずれかの当事者から書面による意思表示がない場合、本契約は同一条件でさらに1年間自動更新される。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3isclfztaib" w:id="9"/>
      <w:bookmarkEnd w:id="9"/>
      <w:r w:rsidDel="00000000" w:rsidR="00000000" w:rsidRPr="00000000">
        <w:rPr>
          <w:rFonts w:ascii="Arial Unicode MS" w:cs="Arial Unicode MS" w:eastAsia="Arial Unicode MS" w:hAnsi="Arial Unicode MS"/>
          <w:b w:val="1"/>
          <w:bCs w:val="1"/>
          <w:sz w:val="34"/>
          <w:szCs w:val="34"/>
          <w:rtl w:val="0"/>
        </w:rPr>
        <w:t xml:space="preserve">（第9条　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甲および乙は、本契約に違反し相手方に損害を与えた場合、通常かつ直接の損害に限り賠償する責任を負う。</w:t>
        <w:br w:type="textWrapping"/>
        <w:t xml:space="preserve">2　乙の責任上限額は、当該個別契約に基づき甲が乙に支払った総額を上限とする。ただし、故意または重大な過失による場合はこの限りでない。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c1hiv8nwngg" w:id="10"/>
      <w:bookmarkEnd w:id="10"/>
      <w:r w:rsidDel="00000000" w:rsidR="00000000" w:rsidRPr="00000000">
        <w:rPr>
          <w:rFonts w:ascii="Arial Unicode MS" w:cs="Arial Unicode MS" w:eastAsia="Arial Unicode MS" w:hAnsi="Arial Unicode MS"/>
          <w:b w:val="1"/>
          <w:bCs w:val="1"/>
          <w:sz w:val="34"/>
          <w:szCs w:val="34"/>
          <w:rtl w:val="0"/>
        </w:rPr>
        <w:t xml:space="preserve">（第10条　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乙は、本サービスが甲の期待する結果や売上向上等の特定目的を必ず達成することを保証しない。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g4ah5nlu46j" w:id="11"/>
      <w:bookmarkEnd w:id="11"/>
      <w:r w:rsidDel="00000000" w:rsidR="00000000" w:rsidRPr="00000000">
        <w:rPr>
          <w:rFonts w:ascii="Arial Unicode MS" w:cs="Arial Unicode MS" w:eastAsia="Arial Unicode MS" w:hAnsi="Arial Unicode MS"/>
          <w:b w:val="1"/>
          <w:bCs w:val="1"/>
          <w:sz w:val="34"/>
          <w:szCs w:val="34"/>
          <w:rtl w:val="0"/>
        </w:rPr>
        <w:t xml:space="preserve">（第11条　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当事者の一方に、次の各号のいずれかに該当する事由が生じた場合、相手方は催告なく本契約を解除できる。</w:t>
        <w:br w:type="textWrapping"/>
        <w:t xml:space="preserve">（1）本契約に重大な違反があり、相当期間を定めた是正要求にもかかわらず改善されないとき</w:t>
        <w:br w:type="textWrapping"/>
        <w:t xml:space="preserve">（2）支払停止、破産申立、会社更生手続等の開始申立があったとき</w:t>
        <w:br w:type="textWrapping"/>
        <w:t xml:space="preserve">（3）反社会的勢力と関係を有していることが判明したとき</w:t>
        <w:br w:type="textWrapping"/>
        <w:t xml:space="preserve">2　本条に基づく解除により相手方に損害が生じた場合、解除権者は賠償を請求できる。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2biw21pm2ot" w:id="12"/>
      <w:bookmarkEnd w:id="12"/>
      <w:r w:rsidDel="00000000" w:rsidR="00000000" w:rsidRPr="00000000">
        <w:rPr>
          <w:rFonts w:ascii="Arial Unicode MS" w:cs="Arial Unicode MS" w:eastAsia="Arial Unicode MS" w:hAnsi="Arial Unicode MS"/>
          <w:b w:val="1"/>
          <w:bCs w:val="1"/>
          <w:sz w:val="34"/>
          <w:szCs w:val="34"/>
          <w:rtl w:val="0"/>
        </w:rPr>
        <w:t xml:space="preserve">（第12条　業務環境の提供）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甲は、本サービスの遂行に必要な情報、資料、担当者へのアクセス等を乙に提供する。</w:t>
        <w:br w:type="textWrapping"/>
        <w:t xml:space="preserve">2　甲の必要な協力が得られず本サービスに遅延または不履行が生じた場合、乙は責任を負わない。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kvftmjm734x"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甲および乙は、自らが反社会的勢力に該当しないこと、また今後も該当しないことを表明し保証する。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bgqjvojce60" w:id="14"/>
      <w:bookmarkEnd w:id="14"/>
      <w:r w:rsidDel="00000000" w:rsidR="00000000" w:rsidRPr="00000000">
        <w:rPr>
          <w:rFonts w:ascii="Arial Unicode MS" w:cs="Arial Unicode MS" w:eastAsia="Arial Unicode MS" w:hAnsi="Arial Unicode MS"/>
          <w:b w:val="1"/>
          <w:bCs w:val="1"/>
          <w:sz w:val="34"/>
          <w:szCs w:val="34"/>
          <w:rtl w:val="0"/>
        </w:rPr>
        <w:t xml:space="preserve">（第14条　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成果物の著作権（著作権法第27条・第28条の権利を含む。）は、個別契約で特段の定めがない限り、乙に帰属する。</w:t>
        <w:br w:type="textWrapping"/>
        <w:t xml:space="preserve">2　甲は、成果物を自社業務の範囲内で非独占的に利用できる。</w:t>
        <w:br w:type="textWrapping"/>
        <w:t xml:space="preserve">3　成果物に第三者の権利が含まれる場合、乙は正当に利用権限を取得して提供するものとする。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2gmyzuc80nr" w:id="15"/>
      <w:bookmarkEnd w:id="15"/>
      <w:r w:rsidDel="00000000" w:rsidR="00000000" w:rsidRPr="00000000">
        <w:rPr>
          <w:rFonts w:ascii="Arial Unicode MS" w:cs="Arial Unicode MS" w:eastAsia="Arial Unicode MS" w:hAnsi="Arial Unicode MS"/>
          <w:b w:val="1"/>
          <w:bCs w:val="1"/>
          <w:sz w:val="34"/>
          <w:szCs w:val="34"/>
          <w:rtl w:val="0"/>
        </w:rPr>
        <w:t xml:space="preserve">（第15条　再委託）</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乙は、本サービスの一部を専門性の理由から外部事業者に再委託する場合、甲の事前書面承諾を得るものとする。再委託先の行為について乙は一切の責任を負う。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zdosu0wi5qhw" w:id="16"/>
      <w:bookmarkEnd w:id="16"/>
      <w:r w:rsidDel="00000000" w:rsidR="00000000" w:rsidRPr="00000000">
        <w:rPr>
          <w:rFonts w:ascii="Arial Unicode MS" w:cs="Arial Unicode MS" w:eastAsia="Arial Unicode MS" w:hAnsi="Arial Unicode MS"/>
          <w:b w:val="1"/>
          <w:bCs w:val="1"/>
          <w:sz w:val="34"/>
          <w:szCs w:val="34"/>
          <w:rtl w:val="0"/>
        </w:rPr>
        <w:t xml:space="preserve">（第16条　契約上の地位の譲渡）</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当事者は、相手方の書面承諾なく本契約上の地位または権利義務を第三者に譲渡してはならない。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szcm887vchwv" w:id="17"/>
      <w:bookmarkEnd w:id="17"/>
      <w:r w:rsidDel="00000000" w:rsidR="00000000" w:rsidRPr="00000000">
        <w:rPr>
          <w:rFonts w:ascii="Arial Unicode MS" w:cs="Arial Unicode MS" w:eastAsia="Arial Unicode MS" w:hAnsi="Arial Unicode MS"/>
          <w:b w:val="1"/>
          <w:bCs w:val="1"/>
          <w:sz w:val="34"/>
          <w:szCs w:val="34"/>
          <w:rtl w:val="0"/>
        </w:rPr>
        <w:t xml:space="preserve">（第17条　不可抗力）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天災地変、感染症の拡大、停電、火災その他不可抗力により本契約の履行が困難となった場合、当事者はその責任を負わない。ただし、遅滞なく相手方に通知する。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jb5nhqjl0tqu" w:id="18"/>
      <w:bookmarkEnd w:id="18"/>
      <w:r w:rsidDel="00000000" w:rsidR="00000000" w:rsidRPr="00000000">
        <w:rPr>
          <w:rFonts w:ascii="Arial Unicode MS" w:cs="Arial Unicode MS" w:eastAsia="Arial Unicode MS" w:hAnsi="Arial Unicode MS"/>
          <w:b w:val="1"/>
          <w:bCs w:val="1"/>
          <w:sz w:val="34"/>
          <w:szCs w:val="34"/>
          <w:rtl w:val="0"/>
        </w:rPr>
        <w:t xml:space="preserve">（第18条　準拠法・裁判管轄）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本契約に関する紛争は、甲の本店所在地を管轄する地方裁判所を第一審の専属的合意管轄裁判所とする。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mt38q71xnu6o" w:id="19"/>
      <w:bookmarkEnd w:id="19"/>
      <w:r w:rsidDel="00000000" w:rsidR="00000000" w:rsidRPr="00000000">
        <w:rPr>
          <w:rFonts w:ascii="Arial Unicode MS" w:cs="Arial Unicode MS" w:eastAsia="Arial Unicode MS" w:hAnsi="Arial Unicode MS"/>
          <w:b w:val="1"/>
          <w:bCs w:val="1"/>
          <w:sz w:val="34"/>
          <w:szCs w:val="34"/>
          <w:rtl w:val="0"/>
        </w:rPr>
        <w:t xml:space="preserve">（第19条　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本契約に定めのない事項および疑義が生じた事項については、甲乙協議のうえ円満に解決するものとする。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本契約締結の証として、本書2通を作成し、甲乙各自署名捺印のうえ各1通を保有する。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名称：●●株式会社</w:t>
        <w:br w:type="textWrapping"/>
        <w:t xml:space="preserve">代表者名：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名称：●●株式会社</w:t>
        <w:br w:type="textWrapping"/>
        <w:t xml:space="preserve">代表者名：　　　　　　　　　　　　　印</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