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z55ohkmb2g0" w:id="0"/>
      <w:bookmarkEnd w:id="0"/>
      <w:r w:rsidDel="00000000" w:rsidR="00000000" w:rsidRPr="00000000">
        <w:rPr>
          <w:rFonts w:ascii="Arial Unicode MS" w:cs="Arial Unicode MS" w:eastAsia="Arial Unicode MS" w:hAnsi="Arial Unicode MS"/>
          <w:b w:val="1"/>
          <w:bCs w:val="1"/>
          <w:sz w:val="44"/>
          <w:szCs w:val="44"/>
          <w:rtl w:val="0"/>
        </w:rPr>
        <w:t xml:space="preserve">治療費分割払い契約書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費分割払い契約書（以下「本契約」という。）は、患者又は契約者（以下「甲」という。）と、医療機関又は運営事業者（以下「乙」という。）との間で、乙が提供する治療又は医療サービスに関する費用の分割払い条件について定めるものである。</w:t>
        <w:br w:type="textWrapping"/>
        <w:t xml:space="preserve">本契約は、甲が乙に対して負担する治療費の支払方法、支払遅延時の対応、契約解除、期限の利益喪失等を明確化し、双方の権利義務関係を定めることを目的とする。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ivzfibmvy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本契約は、甲が乙より提供を受ける治療、診療、施術その他医療関連サービス（以下「本治療」という。）に係る費用について、甲が乙に対し分割払いにより支払う条件を定めることを目的とする。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8sauqveh8j6" w:id="2"/>
      <w:bookmarkEnd w:id="2"/>
      <w:r w:rsidDel="00000000" w:rsidR="00000000" w:rsidRPr="00000000">
        <w:rPr>
          <w:rFonts w:ascii="Arial Unicode MS" w:cs="Arial Unicode MS" w:eastAsia="Arial Unicode MS" w:hAnsi="Arial Unicode MS"/>
          <w:b w:val="1"/>
          <w:bCs w:val="1"/>
          <w:rtl w:val="0"/>
        </w:rPr>
        <w:t xml:space="preserve">第2条（治療内容及び契約金額）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1．本契約の対象となる本治療の内容は、乙が別途提示する診療計画書、見積書、説明書その他関連資料に定める内容とする。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2．甲は、本治療に係る総額費用として金●●円（税込）を乙に支払うものとする。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3．前項の費用には、以下の費用を含むものとする。</w:t>
        <w:br w:type="textWrapping"/>
        <w:t xml:space="preserve">・診療費</w:t>
        <w:br w:type="textWrapping"/>
        <w:t xml:space="preserve">・施術費</w:t>
        <w:br w:type="textWrapping"/>
        <w:t xml:space="preserve">・材料費</w:t>
        <w:br w:type="textWrapping"/>
        <w:t xml:space="preserve">・検査費</w:t>
        <w:br w:type="textWrapping"/>
        <w:t xml:space="preserve">・その他乙が本治療に必要と認める費用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4．追加治療、仕様変更、材料変更その他当初予定外の費用が発生する場合、乙は事前に甲へ説明し、甲乙協議のうえ別途定めるものとする。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wkju1an02tgx" w:id="3"/>
      <w:bookmarkEnd w:id="3"/>
      <w:r w:rsidDel="00000000" w:rsidR="00000000" w:rsidRPr="00000000">
        <w:rPr>
          <w:rFonts w:ascii="Arial Unicode MS" w:cs="Arial Unicode MS" w:eastAsia="Arial Unicode MS" w:hAnsi="Arial Unicode MS"/>
          <w:b w:val="1"/>
          <w:bCs w:val="1"/>
          <w:rtl w:val="0"/>
        </w:rPr>
        <w:t xml:space="preserve">第3条（分割払い条件）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1．甲は、前条の治療費総額を、以下の条件により分割して支払う。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・頭金：金●●円</w:t>
        <w:br w:type="textWrapping"/>
        <w:t xml:space="preserve">・分割残額：金●●円</w:t>
        <w:br w:type="textWrapping"/>
        <w:t xml:space="preserve">・支払回数：●回</w:t>
        <w:br w:type="textWrapping"/>
        <w:t xml:space="preserve">・毎月支払額：金●●円</w:t>
        <w:br w:type="textWrapping"/>
        <w:t xml:space="preserve">・支払期日：毎月●日</w:t>
        <w:br w:type="textWrapping"/>
        <w:t xml:space="preserve">・最終支払期日：●年●月●日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2．支払方法は、銀行振込、口座振替、クレジットカード決済その他乙の指定する方法による。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2jhaapdkbf1" w:id="4"/>
      <w:bookmarkEnd w:id="4"/>
      <w:r w:rsidDel="00000000" w:rsidR="00000000" w:rsidRPr="00000000">
        <w:rPr>
          <w:rFonts w:ascii="Arial Unicode MS" w:cs="Arial Unicode MS" w:eastAsia="Arial Unicode MS" w:hAnsi="Arial Unicode MS"/>
          <w:b w:val="1"/>
          <w:bCs w:val="1"/>
          <w:rtl w:val="0"/>
        </w:rPr>
        <w:t xml:space="preserve">第4条（期限の利益喪失）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甲が以下の各号のいずれかに該当した場合、甲は当然に期限の利益を失い、乙からの通知催告を要せず、残額全額を直ちに支払わなければならない。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・分割金の支払を一回でも怠った場合</w:t>
        <w:br w:type="textWrapping"/>
        <w:t xml:space="preserve">・差押え、仮差押え、強制執行その他財産保全手続を受けた場合</w:t>
        <w:br w:type="textWrapping"/>
        <w:t xml:space="preserve">・破産、民事再生その他これらに類する申立てを受け又は自ら行った場合</w:t>
        <w:br w:type="textWrapping"/>
        <w:t xml:space="preserve">・乙との信頼関係を著しく損なう行為を行った場合</w:t>
        <w:br w:type="textWrapping"/>
        <w:t xml:space="preserve">・虚偽の申告をしたことが判明した場合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umsa84kr2z1y" w:id="5"/>
      <w:bookmarkEnd w:id="5"/>
      <w:r w:rsidDel="00000000" w:rsidR="00000000" w:rsidRPr="00000000">
        <w:rPr>
          <w:rFonts w:ascii="Arial Unicode MS" w:cs="Arial Unicode MS" w:eastAsia="Arial Unicode MS" w:hAnsi="Arial Unicode MS"/>
          <w:b w:val="1"/>
          <w:bCs w:val="1"/>
          <w:rtl w:val="0"/>
        </w:rPr>
        <w:t xml:space="preserve">第5条（遅延損害金）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甲が支払期日までに分割金を支払わなかった場合、甲は乙に対し、未払額に対して年14.6％の割合による遅延損害金を支払うものとする。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nelzjwv2u4a" w:id="6"/>
      <w:bookmarkEnd w:id="6"/>
      <w:r w:rsidDel="00000000" w:rsidR="00000000" w:rsidRPr="00000000">
        <w:rPr>
          <w:rFonts w:ascii="Arial Unicode MS" w:cs="Arial Unicode MS" w:eastAsia="Arial Unicode MS" w:hAnsi="Arial Unicode MS"/>
          <w:b w:val="1"/>
          <w:bCs w:val="1"/>
          <w:rtl w:val="0"/>
        </w:rPr>
        <w:t xml:space="preserve">第6条（治療の中断及び中止）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1．甲が分割金の支払を遅滞した場合、乙は本治療を一時中断できるものとする。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2．甲の重大な契約違反がある場合、乙は本契約を解除し、本治療を中止することができる。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3．前項の場合であっても、既に実施済みの治療費及び発生済み費用について、甲の支払義務は消滅しない。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c48ng97xyuv" w:id="7"/>
      <w:bookmarkEnd w:id="7"/>
      <w:r w:rsidDel="00000000" w:rsidR="00000000" w:rsidRPr="00000000">
        <w:rPr>
          <w:rFonts w:ascii="Arial Unicode MS" w:cs="Arial Unicode MS" w:eastAsia="Arial Unicode MS" w:hAnsi="Arial Unicode MS"/>
          <w:b w:val="1"/>
          <w:bCs w:val="1"/>
          <w:rtl w:val="0"/>
        </w:rPr>
        <w:t xml:space="preserve">第7条（中途解約）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1．甲は、乙に対し書面又は電磁的方法により通知することで、本契約を中途解約することができる。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2．前項の場合、甲は既に実施済みの治療費、材料費、準備費その他乙に発生した実費を支払うものとする。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3．分割払い済み金額が前項の費用を超過する場合、乙は合理的期間内に超過額を返還する。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zsjc7rgm5s8" w:id="8"/>
      <w:bookmarkEnd w:id="8"/>
      <w:r w:rsidDel="00000000" w:rsidR="00000000" w:rsidRPr="00000000">
        <w:rPr>
          <w:rFonts w:ascii="Arial Unicode MS" w:cs="Arial Unicode MS" w:eastAsia="Arial Unicode MS" w:hAnsi="Arial Unicode MS"/>
          <w:b w:val="1"/>
          <w:bCs w:val="1"/>
          <w:rtl w:val="0"/>
        </w:rPr>
        <w:t xml:space="preserve">第8条（診療方針への同意）</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1．甲は、乙より本治療の内容、リスク、期間、費用等について十分な説明を受け、理解したうえで本契約を締結する。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2．治療効果には個人差があり、乙は特定の結果を保証するものではない。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nc5v37aeuee"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乙は、甲の個人情報を、診療、請求、決済、本人確認、法令対応その他本契約遂行に必要な範囲で利用するものとする。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yv0tl4loxuus"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ry492vw4d7b"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甲又は乙が本契約に重大な違反をし、相当期間を定めて是正を求めたにもかかわらず改善されない場合、相手方は本契約を解除できる。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ne2bn5mgryg"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k8tz0kfatacl"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本契約は日本法に準拠し、本契約に関する一切の紛争については、乙の所在地を管轄する地方裁判所又は簡易裁判所を第一審の専属的合意管轄裁判所とする。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iz5zb75o21qp" w:id="14"/>
      <w:bookmarkEnd w:id="14"/>
      <w:r w:rsidDel="00000000" w:rsidR="00000000" w:rsidRPr="00000000">
        <w:rPr>
          <w:rFonts w:ascii="Arial Unicode MS" w:cs="Arial Unicode MS" w:eastAsia="Arial Unicode MS" w:hAnsi="Arial Unicode MS"/>
          <w:b w:val="1"/>
          <w:bCs w:val="1"/>
          <w:rtl w:val="0"/>
        </w:rPr>
        <w:t xml:space="preserve">第14条（契約締結）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atkx2sbr3tsh"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3D">
      <w:pPr>
        <w:pStyle w:val="Heading4"/>
        <w:keepNext w:val="0"/>
        <w:keepLines w:val="0"/>
        <w:spacing w:after="40" w:before="240" w:lineRule="auto"/>
        <w:rPr>
          <w:b w:val="1"/>
          <w:bCs w:val="1"/>
          <w:color w:val="000000"/>
          <w:sz w:val="20"/>
          <w:szCs w:val="20"/>
        </w:rPr>
      </w:pPr>
      <w:bookmarkStart w:colFirst="0" w:colLast="0" w:name="_k1r8dy4hvppf" w:id="16"/>
      <w:bookmarkEnd w:id="16"/>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Rule="auto"/>
        <w:rPr>
          <w:b w:val="1"/>
          <w:bCs w:val="1"/>
          <w:color w:val="000000"/>
          <w:sz w:val="20"/>
          <w:szCs w:val="20"/>
        </w:rPr>
      </w:pPr>
      <w:bookmarkStart w:colFirst="0" w:colLast="0" w:name="_hjgxlofc3gxo" w:id="17"/>
      <w:bookmarkEnd w:id="17"/>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w:t>
        <w:br w:type="textWrapping"/>
        <w:t xml:space="preserve">生年月日：</w:t>
        <w:br w:type="textWrapping"/>
        <w:t xml:space="preserve">電話番号：</w:t>
        <w:br w:type="textWrapping"/>
        <w:t xml:space="preserve">署名：　　　　　　　　　　　　　　</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4"/>
        <w:keepNext w:val="0"/>
        <w:keepLines w:val="0"/>
        <w:spacing w:after="40" w:before="240" w:lineRule="auto"/>
        <w:rPr>
          <w:b w:val="1"/>
          <w:bCs w:val="1"/>
          <w:color w:val="000000"/>
          <w:sz w:val="20"/>
          <w:szCs w:val="20"/>
        </w:rPr>
      </w:pPr>
      <w:bookmarkStart w:colFirst="0" w:colLast="0" w:name="_unu4w2u02de6" w:id="18"/>
      <w:bookmarkEnd w:id="18"/>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医療機関名：</w:t>
        <w:br w:type="textWrapping"/>
        <w:t xml:space="preserve">代表者名：</w:t>
        <w:br w:type="textWrapping"/>
        <w:t xml:space="preserve">印</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