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px7rn2q3h7r" w:id="0"/>
      <w:bookmarkEnd w:id="0"/>
      <w:r w:rsidDel="00000000" w:rsidR="00000000" w:rsidRPr="00000000">
        <w:rPr>
          <w:rFonts w:ascii="Arial Unicode MS" w:cs="Arial Unicode MS" w:eastAsia="Arial Unicode MS" w:hAnsi="Arial Unicode MS"/>
          <w:b w:val="1"/>
          <w:bCs w:val="1"/>
          <w:sz w:val="44"/>
          <w:szCs w:val="44"/>
          <w:rtl w:val="0"/>
        </w:rPr>
        <w:t xml:space="preserve">結婚相談サービス利用規約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結婚相談サービス（以下「本サービス」という。）の利用条件を定めるものです。本サービスを利用する会員（以下「会員」という。）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0b8u72kut4m" w:id="1"/>
      <w:bookmarkEnd w:id="1"/>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1．本規約は、当社と会員との間の本サービス利用に関する一切の関係に適用されます。</w:t>
        <w:br w:type="textWrapping"/>
        <w:t xml:space="preserve">2．当社は、本規約のほか、本サービスに関する個別ルール、ガイドライン、注意事項等を定める場合があり、これらは本規約の一部を構成するものとします。</w:t>
        <w:br w:type="textWrapping"/>
        <w:t xml:space="preserve">3．本規約と個別ルール等の内容が異なる場合には、個別ルール等が優先して適用されます。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cbw6ne295cj"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1．本サービスは、結婚を希望する会員に対し、出会いの機会、プロフィール閲覧、紹介、カウンセリング、イベント、マッチング支援その他関連サービスを提供するものです。</w:t>
        <w:br w:type="textWrapping"/>
        <w:t xml:space="preserve">2．当社は、会員に対して成婚、交際、婚約、結婚その他一定の成果を保証するものではありません。</w:t>
        <w:br w:type="textWrapping"/>
        <w:t xml:space="preserve">3．本サービスの具体的内容は、会員プラン、契約内容その他当社が定める条件に従うものとします。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hx6s7hijhobl" w:id="3"/>
      <w:bookmarkEnd w:id="3"/>
      <w:r w:rsidDel="00000000" w:rsidR="00000000" w:rsidRPr="00000000">
        <w:rPr>
          <w:rFonts w:ascii="Arial Unicode MS" w:cs="Arial Unicode MS" w:eastAsia="Arial Unicode MS" w:hAnsi="Arial Unicode MS"/>
          <w:b w:val="1"/>
          <w:bCs w:val="1"/>
          <w:rtl w:val="0"/>
        </w:rPr>
        <w:t xml:space="preserve">第3条（入会条件）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1．本サービスを利用できる者は、以下の条件を満たす者とします。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・20歳以上であること</w:t>
        <w:br w:type="textWrapping"/>
        <w:t xml:space="preserve">・独身であること</w:t>
        <w:br w:type="textWrapping"/>
        <w:t xml:space="preserve">・真剣に結婚を希望していること</w:t>
        <w:br w:type="textWrapping"/>
        <w:t xml:space="preserve">・反社会的勢力に該当しないこと</w:t>
        <w:br w:type="textWrapping"/>
        <w:t xml:space="preserve">・当社が定める本人確認書類等を提出できること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2．当社は、審査の結果、入会を承認しない場合があります。</w:t>
        <w:br w:type="textWrapping"/>
        <w:t xml:space="preserve">3．当社は、入会を承認しない理由について開示義務を負いません。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z15n55xtgsx0" w:id="4"/>
      <w:bookmarkEnd w:id="4"/>
      <w:r w:rsidDel="00000000" w:rsidR="00000000" w:rsidRPr="00000000">
        <w:rPr>
          <w:rFonts w:ascii="Arial Unicode MS" w:cs="Arial Unicode MS" w:eastAsia="Arial Unicode MS" w:hAnsi="Arial Unicode MS"/>
          <w:b w:val="1"/>
          <w:bCs w:val="1"/>
          <w:rtl w:val="0"/>
        </w:rPr>
        <w:t xml:space="preserve">第4条（会員登録）</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1．入会希望者は、当社所定の方法により必要事項を申請し、当社が承認した時点で会員登録が完了します。</w:t>
        <w:br w:type="textWrapping"/>
        <w:t xml:space="preserve">2．会員は、登録情報について真実かつ正確な内容を提供しなければなりません。</w:t>
        <w:br w:type="textWrapping"/>
        <w:t xml:space="preserve">3．登録情報に変更が生じた場合、会員は速やかに当社所定の方法により変更手続を行うものとします。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rb8iu7leysic" w:id="5"/>
      <w:bookmarkEnd w:id="5"/>
      <w:r w:rsidDel="00000000" w:rsidR="00000000" w:rsidRPr="00000000">
        <w:rPr>
          <w:rFonts w:ascii="Arial Unicode MS" w:cs="Arial Unicode MS" w:eastAsia="Arial Unicode MS" w:hAnsi="Arial Unicode MS"/>
          <w:b w:val="1"/>
          <w:bCs w:val="1"/>
          <w:rtl w:val="0"/>
        </w:rPr>
        <w:t xml:space="preserve">第5条（本人確認および提出書類）</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1．会員は、当社の求めに応じ、以下の書類その他必要資料を提出するものとします。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・本人確認書類</w:t>
        <w:br w:type="textWrapping"/>
        <w:t xml:space="preserve">・独身証明書</w:t>
        <w:br w:type="textWrapping"/>
        <w:t xml:space="preserve">・収入証明書</w:t>
        <w:br w:type="textWrapping"/>
        <w:t xml:space="preserve">・学歴証明書</w:t>
        <w:br w:type="textWrapping"/>
        <w:t xml:space="preserve">・資格証明書</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2．提出書類に虚偽が判明した場合、当社は会員資格を取り消すことができます。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fdmobrkdsf" w:id="6"/>
      <w:bookmarkEnd w:id="6"/>
      <w:r w:rsidDel="00000000" w:rsidR="00000000" w:rsidRPr="00000000">
        <w:rPr>
          <w:rFonts w:ascii="Arial Unicode MS" w:cs="Arial Unicode MS" w:eastAsia="Arial Unicode MS" w:hAnsi="Arial Unicode MS"/>
          <w:b w:val="1"/>
          <w:bCs w:val="1"/>
          <w:rtl w:val="0"/>
        </w:rPr>
        <w:t xml:space="preserve">第6条（料金および支払方法）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1．会員は、当社所定の入会金、登録料、月額料金、成婚料その他費用を支払うものとします。</w:t>
        <w:br w:type="textWrapping"/>
        <w:t xml:space="preserve">2．支払方法は、銀行振込、口座振替、クレジットカード決済その他当社指定の方法によるものとします。</w:t>
        <w:br w:type="textWrapping"/>
        <w:t xml:space="preserve">3．会員が支払を遅滞した場合、当社はサービス提供を停止できるものとします。</w:t>
        <w:br w:type="textWrapping"/>
        <w:t xml:space="preserve">4．既に支払われた料金は、法令上返金義務がある場合を除き返金しません。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f7oxcg87orj" w:id="7"/>
      <w:bookmarkEnd w:id="7"/>
      <w:r w:rsidDel="00000000" w:rsidR="00000000" w:rsidRPr="00000000">
        <w:rPr>
          <w:rFonts w:ascii="Arial Unicode MS" w:cs="Arial Unicode MS" w:eastAsia="Arial Unicode MS" w:hAnsi="Arial Unicode MS"/>
          <w:b w:val="1"/>
          <w:bCs w:val="1"/>
          <w:rtl w:val="0"/>
        </w:rPr>
        <w:t xml:space="preserve">第7条（会員IDおよびパスワード管理）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1．会員は、自らの責任において会員IDおよびパスワードを適切に管理するものとします。</w:t>
        <w:br w:type="textWrapping"/>
        <w:t xml:space="preserve">2．会員は、第三者に会員資格を貸与、譲渡または利用させてはなりません。</w:t>
        <w:br w:type="textWrapping"/>
        <w:t xml:space="preserve">3．IDまたはパスワードの不正利用により損害が生じた場合であっても、当社に故意または重過失がない限り責任を負いません。</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ikbtazf0oss"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会員は、本サービスの利用にあたり、以下の行為を行ってはなりません。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・虚偽情報の登録</w:t>
        <w:br w:type="textWrapping"/>
        <w:t xml:space="preserve">・既婚者による利用</w:t>
        <w:br w:type="textWrapping"/>
        <w:t xml:space="preserve">・営業、勧誘、宗教活動、政治活動を目的とした利用</w:t>
        <w:br w:type="textWrapping"/>
        <w:t xml:space="preserve">・他会員への迷惑行為、誹謗中傷、ストーカー行為</w:t>
        <w:br w:type="textWrapping"/>
        <w:t xml:space="preserve">・金銭の貸借、投資勧誘その他営利目的行為</w:t>
        <w:br w:type="textWrapping"/>
        <w:t xml:space="preserve">・法令または公序良俗に反する行為</w:t>
        <w:br w:type="textWrapping"/>
        <w:t xml:space="preserve">・本サービス運営を妨害する行為</w:t>
        <w:br w:type="textWrapping"/>
        <w:t xml:space="preserve">・当社または第三者の権利利益を侵害する行為</w:t>
        <w:br w:type="textWrapping"/>
        <w:t xml:space="preserve">・その他当社が不適切と判断する行為</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cuvfjhboih4" w:id="9"/>
      <w:bookmarkEnd w:id="9"/>
      <w:r w:rsidDel="00000000" w:rsidR="00000000" w:rsidRPr="00000000">
        <w:rPr>
          <w:rFonts w:ascii="Arial Unicode MS" w:cs="Arial Unicode MS" w:eastAsia="Arial Unicode MS" w:hAnsi="Arial Unicode MS"/>
          <w:b w:val="1"/>
          <w:bCs w:val="1"/>
          <w:rtl w:val="0"/>
        </w:rPr>
        <w:t xml:space="preserve">第9条（プロフィール情報の利用）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1．会員は、本サービス内で公開されるプロフィール情報について、他会員とのマッチング目的の範囲内で利用するものとします。</w:t>
        <w:br w:type="textWrapping"/>
        <w:t xml:space="preserve">2．会員は、他会員の情報を無断で複製、転載、第三者提供してはなりません。</w:t>
        <w:br w:type="textWrapping"/>
        <w:t xml:space="preserve">3．当社は、サービス品質向上のため、会員情報を統計的に加工して利用する場合があります。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jmg8modmrd0u"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1．会員は、本サービスを通じて知り得た他会員の個人情報、秘密情報その他プライバシーに関する情報を第三者へ漏えいしてはなりません。</w:t>
        <w:br w:type="textWrapping"/>
        <w:t xml:space="preserve">2．前項の義務は、退会後も継続するものとします。</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0shq0ft7mv1"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1．本サービスに関するシステム、デザイン、文章、画像、商標その他一切の知的財産権は、当社または正当な権利者に帰属します。</w:t>
        <w:br w:type="textWrapping"/>
        <w:t xml:space="preserve">2．会員は、当社の事前承諾なく、本サービス上のコンテンツを複製、転載、改変、配布してはなりません。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liq1lfet0gv3" w:id="12"/>
      <w:bookmarkEnd w:id="12"/>
      <w:r w:rsidDel="00000000" w:rsidR="00000000" w:rsidRPr="00000000">
        <w:rPr>
          <w:rFonts w:ascii="Arial Unicode MS" w:cs="Arial Unicode MS" w:eastAsia="Arial Unicode MS" w:hAnsi="Arial Unicode MS"/>
          <w:b w:val="1"/>
          <w:bCs w:val="1"/>
          <w:rtl w:val="0"/>
        </w:rPr>
        <w:t xml:space="preserve">第12条（サービス停止・変更）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1．当社は、以下の場合、会員への事前通知なく本サービスの全部または一部を停止または変更できるものとします。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・システム保守点検の場合</w:t>
        <w:br w:type="textWrapping"/>
        <w:t xml:space="preserve">・通信障害、災害等の不可抗力が発生した場合</w:t>
        <w:br w:type="textWrapping"/>
        <w:t xml:space="preserve">・運営上必要と判断した場合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2．当社は、前項による停止等により生じた損害について責任を負いません。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tejzady56jj" w:id="13"/>
      <w:bookmarkEnd w:id="13"/>
      <w:r w:rsidDel="00000000" w:rsidR="00000000" w:rsidRPr="00000000">
        <w:rPr>
          <w:rFonts w:ascii="Arial Unicode MS" w:cs="Arial Unicode MS" w:eastAsia="Arial Unicode MS" w:hAnsi="Arial Unicode MS"/>
          <w:b w:val="1"/>
          <w:bCs w:val="1"/>
          <w:rtl w:val="0"/>
        </w:rPr>
        <w:t xml:space="preserve">第13条（退会）</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1．会員は、当社所定の方法により退会手続を行うことで退会できます。</w:t>
        <w:br w:type="textWrapping"/>
        <w:t xml:space="preserve">2．退会時点で未払い料金がある場合、会員は直ちに支払うものとします。</w:t>
        <w:br w:type="textWrapping"/>
        <w:t xml:space="preserve">3．退会後も、本規約に基づく未履行義務は消滅しません。</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3vs0hukw5y6e" w:id="14"/>
      <w:bookmarkEnd w:id="14"/>
      <w:r w:rsidDel="00000000" w:rsidR="00000000" w:rsidRPr="00000000">
        <w:rPr>
          <w:rFonts w:ascii="Arial Unicode MS" w:cs="Arial Unicode MS" w:eastAsia="Arial Unicode MS" w:hAnsi="Arial Unicode MS"/>
          <w:b w:val="1"/>
          <w:bCs w:val="1"/>
          <w:rtl w:val="0"/>
        </w:rPr>
        <w:t xml:space="preserve">第14条（会員資格の取消）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当社は、会員が以下のいずれかに該当した場合、事前通知なく会員資格を停止または取り消すことができます。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・登録内容に虚偽があった場合</w:t>
        <w:br w:type="textWrapping"/>
        <w:t xml:space="preserve">・料金支払を怠った場合</w:t>
        <w:br w:type="textWrapping"/>
        <w:t xml:space="preserve">・反社会的勢力との関係が判明した場合</w:t>
        <w:br w:type="textWrapping"/>
        <w:t xml:space="preserve">・その他当社が不適当と判断した場合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9suefp80svy"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1．当社は、本サービスを通じた交際、婚約、結婚その他成果を保証するものではありません。</w:t>
        <w:br w:type="textWrapping"/>
        <w:t xml:space="preserve">2．会員間で発生したトラブルについて、当社に故意または重過失がない限り責任を負いません。</w:t>
        <w:br w:type="textWrapping"/>
        <w:t xml:space="preserve">3．当社は、本サービスの継続性、完全性、有用性について保証するものではありません。</w:t>
        <w:br w:type="textWrapping"/>
        <w:t xml:space="preserve">4．当社は、会員が本サービスを利用したことにより生じた損害について、当社に故意または重過失がある場合を除き責任を負いません。</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v4xsazwfdfk6"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会員が本規約に違反し、当社または第三者に損害を与えた場合、当該会員はその損害を賠償するものとします。</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n8mnf319nmiu"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1．会員は、自らが反社会的勢力に該当しないことを表明し保証します。</w:t>
        <w:br w:type="textWrapping"/>
        <w:t xml:space="preserve">2．当社は、会員が反社会的勢力に関与していると判断した場合、催告なく契約を解除できます。</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cndlv98bv8xl" w:id="18"/>
      <w:bookmarkEnd w:id="18"/>
      <w:r w:rsidDel="00000000" w:rsidR="00000000" w:rsidRPr="00000000">
        <w:rPr>
          <w:rFonts w:ascii="Arial Unicode MS" w:cs="Arial Unicode MS" w:eastAsia="Arial Unicode MS" w:hAnsi="Arial Unicode MS"/>
          <w:b w:val="1"/>
          <w:bCs w:val="1"/>
          <w:rtl w:val="0"/>
        </w:rPr>
        <w:t xml:space="preserve">第18条（規約変更）</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br w:type="textWrapping"/>
        <w:t xml:space="preserve">2．変更後の規約は、当社所定の方法により公表した時点から効力を生じます。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dvvldyhveef1" w:id="19"/>
      <w:bookmarkEnd w:id="19"/>
      <w:r w:rsidDel="00000000" w:rsidR="00000000" w:rsidRPr="00000000">
        <w:rPr>
          <w:rFonts w:ascii="Arial Unicode MS" w:cs="Arial Unicode MS" w:eastAsia="Arial Unicode MS" w:hAnsi="Arial Unicode MS"/>
          <w:b w:val="1"/>
          <w:bCs w:val="1"/>
          <w:rtl w:val="0"/>
        </w:rPr>
        <w:t xml:space="preserve">第19条（個人情報の取扱い）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当社は、会員の個人情報を、当社プライバシーポリシーおよび関係法令に従い適切に取り扱うものとします。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kwpi7a63jamv" w:id="20"/>
      <w:bookmarkEnd w:id="20"/>
      <w:r w:rsidDel="00000000" w:rsidR="00000000" w:rsidRPr="00000000">
        <w:rPr>
          <w:rFonts w:ascii="Arial Unicode MS" w:cs="Arial Unicode MS" w:eastAsia="Arial Unicode MS" w:hAnsi="Arial Unicode MS"/>
          <w:b w:val="1"/>
          <w:bCs w:val="1"/>
          <w:rtl w:val="0"/>
        </w:rPr>
        <w:t xml:space="preserve">第20条（準拠法および管轄）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9tl04ih1lo1t" w:id="21"/>
      <w:bookmarkEnd w:id="21"/>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