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キャラクターデザイン制作契約書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甲が乙に対して依頼するキャラクターデザイン制作業務について、以下のとおりキャラクターデザイン制作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本契約は、甲が使用するオリジナルキャラクターのデザイン制作業務について、必要な事項を定め、双方の権利義務関係を明確にすることを目的とする。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第2条（業務内容）</w:t>
        <w:br w:type="textWrapping"/>
      </w:r>
      <w:r w:rsidDel="00000000" w:rsidR="00000000" w:rsidRPr="00000000">
        <w:rPr>
          <w:rFonts w:ascii="Arial Unicode MS" w:cs="Arial Unicode MS" w:eastAsia="Arial Unicode MS" w:hAnsi="Arial Unicode MS"/>
          <w:sz w:val="20"/>
          <w:szCs w:val="20"/>
          <w:rtl w:val="0"/>
        </w:rPr>
        <w:t xml:space="preserve">1　乙は、甲からの依頼に基づき、次の業務を行う。</w:t>
        <w:br w:type="textWrapping"/>
        <w:t xml:space="preserve">（1）キャラクターコンセプトの企画提案</w:t>
        <w:br w:type="textWrapping"/>
        <w:t xml:space="preserve">（2）キャラクターデザイン案の制作</w:t>
        <w:br w:type="textWrapping"/>
        <w:t xml:space="preserve">（3）カラー設定、表情設定その他関連デザインの制作</w:t>
        <w:br w:type="textWrapping"/>
        <w:t xml:space="preserve">（4）甲乙間で合意した修正対応</w:t>
        <w:br w:type="textWrapping"/>
        <w:t xml:space="preserve">（5）前各号に付随する業務</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制作物の詳細仕様、納品形式、納期その他必要事項は、別途書面、メールその他電磁的方法により定める。</w:t>
      </w:r>
    </w:p>
    <w:p w:rsidR="00000000" w:rsidDel="00000000" w:rsidP="00000000" w:rsidRDefault="00000000" w:rsidRPr="00000000" w14:paraId="00000009">
      <w:pPr>
        <w:spacing w:after="240" w:before="240" w:lineRule="auto"/>
        <w:rPr>
          <w:sz w:val="20"/>
          <w:szCs w:val="20"/>
        </w:rPr>
      </w:pPr>
      <w:r w:rsidDel="00000000" w:rsidR="00000000" w:rsidRPr="00000000">
        <w:rPr>
          <w:rtl w:val="0"/>
        </w:rPr>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第3条（制作期間）</w:t>
        <w:br w:type="textWrapping"/>
      </w:r>
      <w:r w:rsidDel="00000000" w:rsidR="00000000" w:rsidRPr="00000000">
        <w:rPr>
          <w:rFonts w:ascii="Arial Unicode MS" w:cs="Arial Unicode MS" w:eastAsia="Arial Unicode MS" w:hAnsi="Arial Unicode MS"/>
          <w:sz w:val="20"/>
          <w:szCs w:val="20"/>
          <w:rtl w:val="0"/>
        </w:rPr>
        <w:t xml:space="preserve">乙は、甲乙間で合意したスケジュールに従い、本業務を遂行するものとする。</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第4条（報酬及び支払方法）</w:t>
        <w:br w:type="textWrapping"/>
      </w:r>
      <w:r w:rsidDel="00000000" w:rsidR="00000000" w:rsidRPr="00000000">
        <w:rPr>
          <w:rFonts w:ascii="Arial Unicode MS" w:cs="Arial Unicode MS" w:eastAsia="Arial Unicode MS" w:hAnsi="Arial Unicode MS"/>
          <w:sz w:val="20"/>
          <w:szCs w:val="20"/>
          <w:rtl w:val="0"/>
        </w:rPr>
        <w:t xml:space="preserve">1　甲は乙に対し、本業務の対価として金●●円（消費税別）を支払う。</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支払時期及び支払方法は、次のいずれかによる。</w:t>
        <w:br w:type="textWrapping"/>
        <w:t xml:space="preserve">（1）契約締結時の前払い</w:t>
        <w:br w:type="textWrapping"/>
        <w:t xml:space="preserve">（2）納品後●日以内の銀行振込</w:t>
        <w:br w:type="textWrapping"/>
        <w:t xml:space="preserve">（3）その他甲乙間で合意した方法</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振込手数料は甲の負担とする。</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第5条（修正対応）</w:t>
        <w:br w:type="textWrapping"/>
      </w:r>
      <w:r w:rsidDel="00000000" w:rsidR="00000000" w:rsidRPr="00000000">
        <w:rPr>
          <w:rFonts w:ascii="Arial Unicode MS" w:cs="Arial Unicode MS" w:eastAsia="Arial Unicode MS" w:hAnsi="Arial Unicode MS"/>
          <w:sz w:val="20"/>
          <w:szCs w:val="20"/>
          <w:rtl w:val="0"/>
        </w:rPr>
        <w:t xml:space="preserve">1　乙は、甲から合理的な範囲で修正依頼を受けた場合、これに対応する。</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当初合意した仕様を超える大幅な変更、追加デザイン又は複数回に及ぶ大規模修正については、甲乙協議の上、追加費用を定めることができる。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第6条（納品）</w:t>
        <w:br w:type="textWrapping"/>
      </w:r>
      <w:r w:rsidDel="00000000" w:rsidR="00000000" w:rsidRPr="00000000">
        <w:rPr>
          <w:rFonts w:ascii="Arial Unicode MS" w:cs="Arial Unicode MS" w:eastAsia="Arial Unicode MS" w:hAnsi="Arial Unicode MS"/>
          <w:sz w:val="20"/>
          <w:szCs w:val="20"/>
          <w:rtl w:val="0"/>
        </w:rPr>
        <w:t xml:space="preserve">1　乙は、完成した制作物を、甲乙間で定めた方法により納品する。</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甲は、納品後●日以内に検査を行い、不備がある場合は乙に通知するものとする。</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前項の期間内に甲から通知がない場合、当該制作物は検収完了したものとみなす。</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第7条（知的財産権）</w:t>
        <w:br w:type="textWrapping"/>
      </w:r>
      <w:r w:rsidDel="00000000" w:rsidR="00000000" w:rsidRPr="00000000">
        <w:rPr>
          <w:rFonts w:ascii="Arial Unicode MS" w:cs="Arial Unicode MS" w:eastAsia="Arial Unicode MS" w:hAnsi="Arial Unicode MS"/>
          <w:sz w:val="20"/>
          <w:szCs w:val="20"/>
          <w:rtl w:val="0"/>
        </w:rPr>
        <w:t xml:space="preserve">1　本業務により制作されたキャラクターデザインに関する著作権その他一切の知的財産権の帰属は、次のいずれかによる。</w:t>
        <w:br w:type="textWrapping"/>
        <w:t xml:space="preserve">（1）報酬完済時に甲へ譲渡する</w:t>
        <w:br w:type="textWrapping"/>
        <w:t xml:space="preserve">（2）乙に留保し、甲に利用許諾を与える</w:t>
        <w:br w:type="textWrapping"/>
        <w:t xml:space="preserve">（3）甲乙協議により別途定める</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前項により甲へ著作権を譲渡する場合、著作権法第27条及び第28条に定める権利を含むものとする。</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乙は、甲に対し、制作物について著作者人格権を行使しないものとする。ただし、法令上放棄できない権利についてはこの限りでない。</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乙は、第三者の著作権、商標権その他権利を侵害しないよう善良なる注意義務をもって制作を行う。</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第8条（利用範囲）</w:t>
        <w:br w:type="textWrapping"/>
      </w:r>
      <w:r w:rsidDel="00000000" w:rsidR="00000000" w:rsidRPr="00000000">
        <w:rPr>
          <w:rFonts w:ascii="Arial Unicode MS" w:cs="Arial Unicode MS" w:eastAsia="Arial Unicode MS" w:hAnsi="Arial Unicode MS"/>
          <w:sz w:val="20"/>
          <w:szCs w:val="20"/>
          <w:rtl w:val="0"/>
        </w:rPr>
        <w:t xml:space="preserve">1　甲は、本契約に基づき取得又は利用許諾を受けたキャラクターデザインを、広告、Webサイト、SNS、商品、印刷物、動画その他の媒体で利用することができる。</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二次利用、商品化、ライセンス展開その他特別な利用を行う場合は、甲乙協議の上別途条件を定めることができる。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第9条（秘密保持）</w:t>
        <w:br w:type="textWrapping"/>
      </w:r>
      <w:r w:rsidDel="00000000" w:rsidR="00000000" w:rsidRPr="00000000">
        <w:rPr>
          <w:rFonts w:ascii="Arial Unicode MS" w:cs="Arial Unicode MS" w:eastAsia="Arial Unicode MS" w:hAnsi="Arial Unicode MS"/>
          <w:sz w:val="20"/>
          <w:szCs w:val="20"/>
          <w:rtl w:val="0"/>
        </w:rPr>
        <w:t xml:space="preserve">1　甲及び乙は、本契約に関連して知り得た相手方の営業上、技術上その他一切の秘密情報を、相手方の事前承諾なく第三者に開示又は漏えいしてはならない。</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前項の義務は、本契約終了後も●年間存続する。</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第10条（再委託）</w:t>
        <w:br w:type="textWrapping"/>
      </w:r>
      <w:r w:rsidDel="00000000" w:rsidR="00000000" w:rsidRPr="00000000">
        <w:rPr>
          <w:rFonts w:ascii="Arial Unicode MS" w:cs="Arial Unicode MS" w:eastAsia="Arial Unicode MS" w:hAnsi="Arial Unicode MS"/>
          <w:sz w:val="20"/>
          <w:szCs w:val="20"/>
          <w:rtl w:val="0"/>
        </w:rPr>
        <w:t xml:space="preserve">乙は、甲の事前承諾なく、本業務を第三者へ再委託してはならない。</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第11条（保証）</w:t>
        <w:br w:type="textWrapping"/>
      </w:r>
      <w:r w:rsidDel="00000000" w:rsidR="00000000" w:rsidRPr="00000000">
        <w:rPr>
          <w:rFonts w:ascii="Arial Unicode MS" w:cs="Arial Unicode MS" w:eastAsia="Arial Unicode MS" w:hAnsi="Arial Unicode MS"/>
          <w:sz w:val="20"/>
          <w:szCs w:val="20"/>
          <w:rtl w:val="0"/>
        </w:rPr>
        <w:t xml:space="preserve">1　乙は、制作物が第三者の知的財産権を侵害しないよう合理的な注意を払う。</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制作物に関して第三者との間で紛争が生じた場合、乙は自己の責任と費用において対応する。ただし、甲による改変又は指定素材の使用に起因する場合はこの限りでない。</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第12条（契約解除）</w:t>
        <w:br w:type="textWrapping"/>
      </w: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甲又は乙は、相手方が本契約に違反し、相当期間を定めて是正催告したにもかかわらず改善しない場合、本契約を解除することができる。</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次の各号のいずれかに該当する場合、相手方は催告なく直ちに本契約を解除できる。</w:t>
        <w:br w:type="textWrapping"/>
        <w:t xml:space="preserve">（1）重大な契約違反があった場合</w:t>
        <w:br w:type="textWrapping"/>
        <w:t xml:space="preserve">（2）支払停止又は支払不能となった場合</w:t>
        <w:br w:type="textWrapping"/>
        <w:t xml:space="preserve">（3）破産、民事再生その他これに類する手続開始の申立てがあった場合</w:t>
        <w:br w:type="textWrapping"/>
        <w:t xml:space="preserve">（4）反社会的勢力との関与が判明した場合</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第13条（損害賠償）</w:t>
        <w:br w:type="textWrapping"/>
      </w:r>
      <w:r w:rsidDel="00000000" w:rsidR="00000000" w:rsidRPr="00000000">
        <w:rPr>
          <w:rFonts w:ascii="Arial Unicode MS" w:cs="Arial Unicode MS" w:eastAsia="Arial Unicode MS" w:hAnsi="Arial Unicode MS"/>
          <w:sz w:val="20"/>
          <w:szCs w:val="20"/>
          <w:rtl w:val="0"/>
        </w:rPr>
        <w:t xml:space="preserve">甲及び乙は、本契約違反により相手方へ損害を与えた場合、直接かつ通常の損害を賠償する責任を負う。</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第14条（反社会的勢力の排除）</w:t>
        <w:br w:type="textWrapping"/>
      </w:r>
      <w:r w:rsidDel="00000000" w:rsidR="00000000" w:rsidRPr="00000000">
        <w:rPr>
          <w:rFonts w:ascii="Arial Unicode MS" w:cs="Arial Unicode MS" w:eastAsia="Arial Unicode MS" w:hAnsi="Arial Unicode MS"/>
          <w:sz w:val="20"/>
          <w:szCs w:val="20"/>
          <w:rtl w:val="0"/>
        </w:rPr>
        <w:t xml:space="preserve">1　甲及び乙は、自ら又は関係者が反社会的勢力に該当しないことを表明保証する。</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前項に違反した場合、相手方は何らの催告なく本契約を解除できる。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本契約に定めのない事項又は疑義が生じた場合、甲乙は誠意をもって協議し解決する。</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第16条（準拠法及び管轄）</w:t>
        <w:br w:type="textWrapping"/>
      </w:r>
      <w:r w:rsidDel="00000000" w:rsidR="00000000" w:rsidRPr="00000000">
        <w:rPr>
          <w:rFonts w:ascii="Arial Unicode MS" w:cs="Arial Unicode MS" w:eastAsia="Arial Unicode MS" w:hAnsi="Arial Unicode MS"/>
          <w:sz w:val="20"/>
          <w:szCs w:val="20"/>
          <w:rtl w:val="0"/>
        </w:rPr>
        <w:t xml:space="preserve">本契約は日本法に準拠し、本契約に関して紛争が生じた場合は、●●地方裁判所を第一審の専属的合意管轄裁判所とする。</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本契約締結の証として、本書2通を作成し、甲乙記名押印の上、各1通を保有する。</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甲</w:t>
      </w:r>
      <w:r w:rsidDel="00000000" w:rsidR="00000000" w:rsidRPr="00000000">
        <w:rPr>
          <w:sz w:val="20"/>
          <w:szCs w:val="20"/>
          <w:rtl w:val="0"/>
        </w:rPr>
        <w:br w:type="textWrapping"/>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w:t>
      </w:r>
    </w:p>
    <w:p w:rsidR="00000000" w:rsidDel="00000000" w:rsidP="00000000" w:rsidRDefault="00000000" w:rsidRPr="00000000" w14:paraId="0000003F">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乙</w:t>
      </w:r>
      <w:r w:rsidDel="00000000" w:rsidR="00000000" w:rsidRPr="00000000">
        <w:rPr>
          <w:sz w:val="20"/>
          <w:szCs w:val="20"/>
          <w:rtl w:val="0"/>
        </w:rPr>
        <w:br w:type="textWrapping"/>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氏名又は会社名：</w:t>
        <w:br w:type="textWrapping"/>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w:t>
      </w:r>
    </w:p>
    <w:p w:rsidR="00000000" w:rsidDel="00000000" w:rsidP="00000000" w:rsidRDefault="00000000" w:rsidRPr="00000000" w14:paraId="0000004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