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ps5mtg1ocoh" w:id="0"/>
      <w:bookmarkEnd w:id="0"/>
      <w:r w:rsidDel="00000000" w:rsidR="00000000" w:rsidRPr="00000000">
        <w:rPr>
          <w:rFonts w:ascii="Arial Unicode MS" w:cs="Arial Unicode MS" w:eastAsia="Arial Unicode MS" w:hAnsi="Arial Unicode MS"/>
          <w:b w:val="1"/>
          <w:bCs w:val="1"/>
          <w:sz w:val="44"/>
          <w:szCs w:val="44"/>
          <w:rtl w:val="0"/>
        </w:rPr>
        <w:t xml:space="preserve">車両状態確認書（施工前）</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両状態確認書（以下「本確認書」という。）は、車両への各種施工（カーラッピング、プロテクションフィルム施工、カーフィルム施工、コーティング施工、デントリペアその他これに類する作業を含む。）を行う前に、施工対象車両の外装・内装・装備品等の状態を確認し、施工前から存在する傷・凹み・劣化等について当事者間で共有することを目的として作成す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施工業者（以下「甲」という。）と車両所有者または依頼者（以下「乙」という。）は、以下の内容を確認のうえ、本確認書を締結する。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tdhi88ye5qx1" w:id="1"/>
      <w:bookmarkEnd w:id="1"/>
      <w:r w:rsidDel="00000000" w:rsidR="00000000" w:rsidRPr="00000000">
        <w:rPr>
          <w:rFonts w:ascii="Arial Unicode MS" w:cs="Arial Unicode MS" w:eastAsia="Arial Unicode MS" w:hAnsi="Arial Unicode MS"/>
          <w:b w:val="1"/>
          <w:bCs w:val="1"/>
          <w:rtl w:val="0"/>
        </w:rPr>
        <w:t xml:space="preserve">第1条（対象車両）</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甲および乙は、以下の車両を本確認書の対象車両とする。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車種：　　　　　　　　　　　　　　</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メーカー名：　　　　　　　　　　　　　　</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車両登録番号：　　　　　　　　　　　　　　</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車台番号：　　　　　　　　　　　　　　</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カラー：　　　　　　　　　　　　　　</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走行距離：　　　　　　　　　　　　　　</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初年度登録：　　　　　　　　　　　　　　</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i24od4w7xqcb" w:id="2"/>
      <w:bookmarkEnd w:id="2"/>
      <w:r w:rsidDel="00000000" w:rsidR="00000000" w:rsidRPr="00000000">
        <w:rPr>
          <w:rFonts w:ascii="Arial Unicode MS" w:cs="Arial Unicode MS" w:eastAsia="Arial Unicode MS" w:hAnsi="Arial Unicode MS"/>
          <w:b w:val="1"/>
          <w:bCs w:val="1"/>
          <w:rtl w:val="0"/>
        </w:rPr>
        <w:t xml:space="preserve">第2条（施工前状態の確認）</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乙は、甲による施工開始前に、対象車両の状態について甲と共同で確認を行い、以下の状態について相互に確認したものとする。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1．飛び石傷、線傷、擦り傷、凹みその他外装上の損傷</w:t>
        <w:br w:type="textWrapping"/>
        <w:t xml:space="preserve">2．塗装劣化、色褪せ、クリア剥がれその他塗膜異常</w:t>
        <w:br w:type="textWrapping"/>
        <w:t xml:space="preserve">3．樹脂パーツ、ゴム部品、メッキ部品等の経年劣化</w:t>
        <w:br w:type="textWrapping"/>
        <w:t xml:space="preserve">4．内装の汚損、破損、摩耗その他の異常</w:t>
        <w:br w:type="textWrapping"/>
        <w:t xml:space="preserve">5．ガラス面の傷、ヒビ、油膜、ウロコ付着等</w:t>
        <w:br w:type="textWrapping"/>
        <w:t xml:space="preserve">6．施工対象部位周辺の既存損傷または修復歴</w:t>
        <w:br w:type="textWrapping"/>
        <w:t xml:space="preserve">7．社外品装着箇所、改造箇所その他特記事項</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ebdhfpp6podz" w:id="3"/>
      <w:bookmarkEnd w:id="3"/>
      <w:r w:rsidDel="00000000" w:rsidR="00000000" w:rsidRPr="00000000">
        <w:rPr>
          <w:rFonts w:ascii="Arial Unicode MS" w:cs="Arial Unicode MS" w:eastAsia="Arial Unicode MS" w:hAnsi="Arial Unicode MS"/>
          <w:b w:val="1"/>
          <w:bCs w:val="1"/>
          <w:rtl w:val="0"/>
        </w:rPr>
        <w:t xml:space="preserve">第3条（施工前確認内容）</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施工前確認の結果、確認された事項は以下のとおりとする。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傷あり</w:t>
        <w:br w:type="textWrapping"/>
        <w:t xml:space="preserve">□ 凹みあり</w:t>
        <w:br w:type="textWrapping"/>
        <w:t xml:space="preserve">□ 板金修復歴あり</w:t>
        <w:br w:type="textWrapping"/>
        <w:t xml:space="preserve">□ 塗装補修歴あり</w:t>
        <w:br w:type="textWrapping"/>
        <w:t xml:space="preserve">□ 経年劣化あり</w:t>
        <w:br w:type="textWrapping"/>
        <w:t xml:space="preserve">□ 飛び石傷あり</w:t>
        <w:br w:type="textWrapping"/>
        <w:t xml:space="preserve">□ ガラス傷あり</w:t>
        <w:br w:type="textWrapping"/>
        <w:t xml:space="preserve">□ 内装汚れあり</w:t>
        <w:br w:type="textWrapping"/>
        <w:t xml:space="preserve">□ 社外パーツ装着あり</w:t>
        <w:br w:type="textWrapping"/>
        <w:t xml:space="preserve">□ その他あり</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【詳細記載欄】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jx9mafn7yc4h" w:id="4"/>
      <w:bookmarkEnd w:id="4"/>
      <w:r w:rsidDel="00000000" w:rsidR="00000000" w:rsidRPr="00000000">
        <w:rPr>
          <w:rFonts w:ascii="Arial Unicode MS" w:cs="Arial Unicode MS" w:eastAsia="Arial Unicode MS" w:hAnsi="Arial Unicode MS"/>
          <w:b w:val="1"/>
          <w:bCs w:val="1"/>
          <w:rtl w:val="0"/>
        </w:rPr>
        <w:t xml:space="preserve">第4条（施工に伴うリスクの確認）</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乙は、対象車両の状態、塗装状態、経年劣化、再塗装歴、素材特性その他の要因により、施工または剥離作業時に以下の現象が発生する可能性があることを理解し、承諾する。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1．既存塗装の剥離</w:t>
        <w:br w:type="textWrapping"/>
        <w:t xml:space="preserve">2．劣化部分の破損拡大</w:t>
        <w:br w:type="textWrapping"/>
        <w:t xml:space="preserve">3．細かな傷の発生</w:t>
        <w:br w:type="textWrapping"/>
        <w:t xml:space="preserve">4．接着跡または色ムラの発生</w:t>
        <w:br w:type="textWrapping"/>
        <w:t xml:space="preserve">5．施工後に既存損傷が目立つ状態となること</w:t>
        <w:br w:type="textWrapping"/>
        <w:t xml:space="preserve">6．再塗装部分の塗膜剥離</w:t>
        <w:br w:type="textWrapping"/>
        <w:t xml:space="preserve">7．経年劣化部材の破損</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uv7uqecvbgpk" w:id="5"/>
      <w:bookmarkEnd w:id="5"/>
      <w:r w:rsidDel="00000000" w:rsidR="00000000" w:rsidRPr="00000000">
        <w:rPr>
          <w:rFonts w:ascii="Arial Unicode MS" w:cs="Arial Unicode MS" w:eastAsia="Arial Unicode MS" w:hAnsi="Arial Unicode MS"/>
          <w:b w:val="1"/>
          <w:bCs w:val="1"/>
          <w:rtl w:val="0"/>
        </w:rPr>
        <w:t xml:space="preserve">第5条（免責事項）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甲は、以下の各号に該当する損害または不具合について責任を負わない。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1．施工前から存在していた傷、凹み、劣化等に起因する不具合</w:t>
        <w:br w:type="textWrapping"/>
        <w:t xml:space="preserve">2．再塗装箇所または経年劣化箇所に発生した塗装剥離等</w:t>
        <w:br w:type="textWrapping"/>
        <w:t xml:space="preserve">3．通常の施工工程では予見困難な素材劣化による損害</w:t>
        <w:br w:type="textWrapping"/>
        <w:t xml:space="preserve">4．乙から事前申告のなかった修復歴または改造に起因する損害</w:t>
        <w:br w:type="textWrapping"/>
        <w:t xml:space="preserve">5．メーカー純正仕様外の部品に起因する不具合</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xb7xmx9scll8" w:id="6"/>
      <w:bookmarkEnd w:id="6"/>
      <w:r w:rsidDel="00000000" w:rsidR="00000000" w:rsidRPr="00000000">
        <w:rPr>
          <w:rFonts w:ascii="Arial Unicode MS" w:cs="Arial Unicode MS" w:eastAsia="Arial Unicode MS" w:hAnsi="Arial Unicode MS"/>
          <w:b w:val="1"/>
          <w:bCs w:val="1"/>
          <w:rtl w:val="0"/>
        </w:rPr>
        <w:t xml:space="preserve">第6条（写真記録）</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甲は、施工前の車両状態について写真または動画により記録を行うことができ、乙はこれを承諾する。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2．前項の記録は、施工前状態確認および施工後トラブル防止を目的として利用する。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cy4ihbgzwg2k" w:id="7"/>
      <w:bookmarkEnd w:id="7"/>
      <w:r w:rsidDel="00000000" w:rsidR="00000000" w:rsidRPr="00000000">
        <w:rPr>
          <w:rFonts w:ascii="Arial Unicode MS" w:cs="Arial Unicode MS" w:eastAsia="Arial Unicode MS" w:hAnsi="Arial Unicode MS"/>
          <w:b w:val="1"/>
          <w:bCs w:val="1"/>
          <w:rtl w:val="0"/>
        </w:rPr>
        <w:t xml:space="preserve">第7条（協議事項）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本確認書に定めのない事項または本確認書の内容に疑義が生じた場合、甲乙は誠意をもって協議し、解決するものとする。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k4z2ssxx4pxi" w:id="8"/>
      <w:bookmarkEnd w:id="8"/>
      <w:r w:rsidDel="00000000" w:rsidR="00000000" w:rsidRPr="00000000">
        <w:rPr>
          <w:rFonts w:ascii="Arial Unicode MS" w:cs="Arial Unicode MS" w:eastAsia="Arial Unicode MS" w:hAnsi="Arial Unicode MS"/>
          <w:b w:val="1"/>
          <w:bCs w:val="1"/>
          <w:rtl w:val="0"/>
        </w:rPr>
        <w:t xml:space="preserve">第8条（確認日）</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確認日：　　　年　　　月　　　日</w:t>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5m6ogqt0u554" w:id="9"/>
      <w:bookmarkEnd w:id="9"/>
      <w:r w:rsidDel="00000000" w:rsidR="00000000" w:rsidRPr="00000000">
        <w:rPr>
          <w:rtl w:val="0"/>
        </w:rPr>
      </w:r>
    </w:p>
    <w:p w:rsidR="00000000" w:rsidDel="00000000" w:rsidP="00000000" w:rsidRDefault="00000000" w:rsidRPr="00000000" w14:paraId="0000002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D">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甲（施工業者）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　　　　　　　　　　　　　　</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乙（車両所有者・依頼者）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　　　　　　　　　　　　　</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4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