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5q4u6aci0bh" w:id="0"/>
      <w:bookmarkEnd w:id="0"/>
      <w:r w:rsidDel="00000000" w:rsidR="00000000" w:rsidRPr="00000000">
        <w:rPr>
          <w:rFonts w:ascii="Arial Unicode MS" w:cs="Arial Unicode MS" w:eastAsia="Arial Unicode MS" w:hAnsi="Arial Unicode MS"/>
          <w:b w:val="1"/>
          <w:bCs w:val="1"/>
          <w:sz w:val="44"/>
          <w:szCs w:val="44"/>
          <w:rtl w:val="0"/>
        </w:rPr>
        <w:t xml:space="preserve">ラッピングデザイン利用許諾契約書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ラッピングデザイン利用許諾契約書（以下「本契約」という。）は、以下の当事者間において、車両ラッピング、広告ラッピング、店舗装飾ラッピングその他のデザインデータの利用条件に関して締結する。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v3fy2rk5gc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本契約は、甲が制作または保有するラッピングデザインについて、乙に対して利用を許諾する条件を定め、双方の権利義務関係を明確にすることを目的とする。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yjzidlj2i76"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本契約において「ラッピングデザイン」とは、車両ラッピング、店舗ガラス装飾、看板装飾、イベント装飾その他の用途のために制作されたデザイン、ロゴ、画像、レイアウト、データ等一切をいう。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pPr>
      <w:bookmarkStart w:colFirst="0" w:colLast="0" w:name="_wd795acvkmdb" w:id="3"/>
      <w:bookmarkEnd w:id="3"/>
      <w:r w:rsidDel="00000000" w:rsidR="00000000" w:rsidRPr="00000000">
        <w:rPr>
          <w:rFonts w:ascii="Arial Unicode MS" w:cs="Arial Unicode MS" w:eastAsia="Arial Unicode MS" w:hAnsi="Arial Unicode MS"/>
          <w:b w:val="1"/>
          <w:bCs w:val="1"/>
          <w:rtl w:val="0"/>
        </w:rPr>
        <w:t xml:space="preserve">第3条（利用許諾）</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1．甲は乙に対し、本契約に定める条件に従い、ラッピングデザインを利用する非独占的利用権を許諾する。</w:t>
        <w:br w:type="textWrapping"/>
        <w:t xml:space="preserve">2．乙は、許諾された用途・範囲を超えてラッピングデザインを利用してはならない。</w:t>
        <w:br w:type="textWrapping"/>
        <w:t xml:space="preserve">3．本契約による利用許諾は、著作権その他の権利譲渡を意味するものではない。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o8cuqxh39k49"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乙は、以下の目的に限りラッピングデザインを利用できるものとする。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・車両ラッピング施工</w:t>
        <w:br w:type="textWrapping"/>
        <w:t xml:space="preserve">・広告宣伝活動</w:t>
        <w:br w:type="textWrapping"/>
        <w:t xml:space="preserve">・展示会、イベント等での掲示</w:t>
        <w:br w:type="textWrapping"/>
        <w:t xml:space="preserve">・店舗装飾</w:t>
        <w:br w:type="textWrapping"/>
        <w:t xml:space="preserve">・その他甲乙協議のうえ認めた用途</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l0s1ahrjvqz" w:id="5"/>
      <w:bookmarkEnd w:id="5"/>
      <w:r w:rsidDel="00000000" w:rsidR="00000000" w:rsidRPr="00000000">
        <w:rPr>
          <w:rFonts w:ascii="Arial Unicode MS" w:cs="Arial Unicode MS" w:eastAsia="Arial Unicode MS" w:hAnsi="Arial Unicode MS"/>
          <w:b w:val="1"/>
          <w:bCs w:val="1"/>
          <w:rtl w:val="0"/>
        </w:rPr>
        <w:t xml:space="preserve">第5条（利用期間）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1．利用許諾期間は、契約締結日から○年間とする。</w:t>
        <w:br w:type="textWrapping"/>
        <w:t xml:space="preserve">2．期間満了後も利用を継続する場合、乙は事前に甲の承諾を得なければならない。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3w2k2fqvcc06" w:id="6"/>
      <w:bookmarkEnd w:id="6"/>
      <w:r w:rsidDel="00000000" w:rsidR="00000000" w:rsidRPr="00000000">
        <w:rPr>
          <w:rFonts w:ascii="Arial Unicode MS" w:cs="Arial Unicode MS" w:eastAsia="Arial Unicode MS" w:hAnsi="Arial Unicode MS"/>
          <w:b w:val="1"/>
          <w:bCs w:val="1"/>
          <w:rtl w:val="0"/>
        </w:rPr>
        <w:t xml:space="preserve">第6条（利用地域）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乙がラッピングデザインを利用できる地域は、日本国内とする。ただし、甲が別途承諾した場合を除く。</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1fzhhd5xymx"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・ラッピングデザインの無断改変</w:t>
        <w:br w:type="textWrapping"/>
        <w:t xml:space="preserve">・第三者への再許諾</w:t>
        <w:br w:type="textWrapping"/>
        <w:t xml:space="preserve">・公序良俗に反する利用</w:t>
        <w:br w:type="textWrapping"/>
        <w:t xml:space="preserve">・甲または第三者の信用を毀損する利用</w:t>
        <w:br w:type="textWrapping"/>
        <w:t xml:space="preserve">・違法または不適切な媒体への使用</w:t>
        <w:br w:type="textWrapping"/>
        <w:t xml:space="preserve">・AI学習データへの無断利用</w:t>
        <w:br w:type="textWrapping"/>
        <w:t xml:space="preserve">・その他甲が不適切と判断する利用</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xffzxttn5bmj" w:id="8"/>
      <w:bookmarkEnd w:id="8"/>
      <w:r w:rsidDel="00000000" w:rsidR="00000000" w:rsidRPr="00000000">
        <w:rPr>
          <w:rFonts w:ascii="Arial Unicode MS" w:cs="Arial Unicode MS" w:eastAsia="Arial Unicode MS" w:hAnsi="Arial Unicode MS"/>
          <w:b w:val="1"/>
          <w:bCs w:val="1"/>
          <w:rtl w:val="0"/>
        </w:rPr>
        <w:t xml:space="preserve">第8条（デザインデータの管理）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1．乙は、提供されたデザインデータを善良なる管理者の注意をもって管理する。</w:t>
        <w:br w:type="textWrapping"/>
        <w:t xml:space="preserve">2．乙は、デザインデータの漏えい、無断複製または第三者流出を防止するため必要な措置を講じるものとする。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kx43m7vtpxg" w:id="9"/>
      <w:bookmarkEnd w:id="9"/>
      <w:r w:rsidDel="00000000" w:rsidR="00000000" w:rsidRPr="00000000">
        <w:rPr>
          <w:rFonts w:ascii="Arial Unicode MS" w:cs="Arial Unicode MS" w:eastAsia="Arial Unicode MS" w:hAnsi="Arial Unicode MS"/>
          <w:b w:val="1"/>
          <w:bCs w:val="1"/>
          <w:rtl w:val="0"/>
        </w:rPr>
        <w:t xml:space="preserve">第9条（著作権）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1．ラッピングデザインに関する著作権その他知的財産権は、甲に帰属する。</w:t>
        <w:br w:type="textWrapping"/>
        <w:t xml:space="preserve">2．乙は、本契約に基づく利用以外の目的でラッピングデザインを使用してはならない。</w:t>
        <w:br w:type="textWrapping"/>
        <w:t xml:space="preserve">3．乙は、甲の事前承諾なく著作者人格権を侵害する行為をしてはならない。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t3qwljbve890" w:id="10"/>
      <w:bookmarkEnd w:id="10"/>
      <w:r w:rsidDel="00000000" w:rsidR="00000000" w:rsidRPr="00000000">
        <w:rPr>
          <w:rFonts w:ascii="Arial Unicode MS" w:cs="Arial Unicode MS" w:eastAsia="Arial Unicode MS" w:hAnsi="Arial Unicode MS"/>
          <w:b w:val="1"/>
          <w:bCs w:val="1"/>
          <w:rtl w:val="0"/>
        </w:rPr>
        <w:t xml:space="preserve">第10条（利用料）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1．乙は甲に対し、利用許諾の対価として利用料○円（税込）を支払う。</w:t>
        <w:br w:type="textWrapping"/>
        <w:t xml:space="preserve">2．支払期限は、請求書発行日から○日以内とする。</w:t>
        <w:br w:type="textWrapping"/>
        <w:t xml:space="preserve">3．振込手数料は乙の負担とする。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aontxf2h1636" w:id="11"/>
      <w:bookmarkEnd w:id="11"/>
      <w:r w:rsidDel="00000000" w:rsidR="00000000" w:rsidRPr="00000000">
        <w:rPr>
          <w:rFonts w:ascii="Arial Unicode MS" w:cs="Arial Unicode MS" w:eastAsia="Arial Unicode MS" w:hAnsi="Arial Unicode MS"/>
          <w:b w:val="1"/>
          <w:bCs w:val="1"/>
          <w:rtl w:val="0"/>
        </w:rPr>
        <w:t xml:space="preserve">第11条（修正対応）</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1．乙がデザイン修正を希望する場合、甲乙協議のうえ対応内容を決定する。</w:t>
        <w:br w:type="textWrapping"/>
        <w:t xml:space="preserve">2．大幅な修正または追加制作が必要となる場合、別途費用を請求できる。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g8pdxgsvjyx1" w:id="12"/>
      <w:bookmarkEnd w:id="12"/>
      <w:r w:rsidDel="00000000" w:rsidR="00000000" w:rsidRPr="00000000">
        <w:rPr>
          <w:rFonts w:ascii="Arial Unicode MS" w:cs="Arial Unicode MS" w:eastAsia="Arial Unicode MS" w:hAnsi="Arial Unicode MS"/>
          <w:b w:val="1"/>
          <w:bCs w:val="1"/>
          <w:rtl w:val="0"/>
        </w:rPr>
        <w:t xml:space="preserve">第12条（成果物掲載）</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甲は、乙の名称、施工写真、完成車両写真その他利用事例を、実績紹介としてWebサイト、SNS、広告媒体等へ掲載できるものとする。ただし、乙が事前に非公開を求めた場合はこの限りでない。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8rvd9z5rh1nh" w:id="13"/>
      <w:bookmarkEnd w:id="13"/>
      <w:r w:rsidDel="00000000" w:rsidR="00000000" w:rsidRPr="00000000">
        <w:rPr>
          <w:rFonts w:ascii="Arial Unicode MS" w:cs="Arial Unicode MS" w:eastAsia="Arial Unicode MS" w:hAnsi="Arial Unicode MS"/>
          <w:b w:val="1"/>
          <w:bCs w:val="1"/>
          <w:rtl w:val="0"/>
        </w:rPr>
        <w:t xml:space="preserve">第13条（保証の範囲）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1．甲は、第三者の権利侵害がないことについて、故意または重大な過失がある場合を除き保証しない。</w:t>
        <w:br w:type="textWrapping"/>
        <w:t xml:space="preserve">2．乙による改変後の利用については、甲は一切責任を負わない。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fnlybdxrjeyz"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乙が本契約に違反し甲に損害を与えた場合、乙はその一切の損害を賠償する責任を負う。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s0g0c6kn6ir3"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甲または乙は、相手方が本契約に違反し、相当期間を定めて催告したにもかかわらず是正されない場合、本契約を解除できる。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xe0p591ciqhf"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甲および乙は、自己または関係者が反社会的勢力に該当しないことを表明保証し、将来にわたっても関係を有しないことを確約する。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s715phlcl4od"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本契約に定めのない事項または解釈に疑義が生じた場合、甲乙誠実に協議のうえ解決する。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74qg3e35t5ku"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本契約締結の証として、本書2通を作成し、甲乙各自署名または記名押印のうえ、各1通を保有する。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sopx2xmyxcet"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gd4io1e41dem" w:id="20"/>
      <w:bookmarkEnd w:id="20"/>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xb6rv0emcc4"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