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f64j5fqgwuk" w:id="0"/>
      <w:bookmarkEnd w:id="0"/>
      <w:r w:rsidDel="00000000" w:rsidR="00000000" w:rsidRPr="00000000">
        <w:rPr>
          <w:rFonts w:ascii="Arial Unicode MS" w:cs="Arial Unicode MS" w:eastAsia="Arial Unicode MS" w:hAnsi="Arial Unicode MS"/>
          <w:b w:val="1"/>
          <w:bCs w:val="1"/>
          <w:sz w:val="44"/>
          <w:szCs w:val="44"/>
          <w:rtl w:val="0"/>
        </w:rPr>
        <w:t xml:space="preserve">追加施工合意書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追加施工合意書（以下「本合意書」という。）は、以下の当事者間において、既存契約に基づく追加施工について合意するため締結する。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liyjhbbmip6"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施工業者（以下「乙」という。）</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oetcdqlwf3l2" w:id="2"/>
      <w:bookmarkEnd w:id="2"/>
      <w:r w:rsidDel="00000000" w:rsidR="00000000" w:rsidRPr="00000000">
        <w:rPr>
          <w:rFonts w:ascii="Arial Unicode MS" w:cs="Arial Unicode MS" w:eastAsia="Arial Unicode MS" w:hAnsi="Arial Unicode MS"/>
          <w:b w:val="1"/>
          <w:bCs w:val="1"/>
          <w:rtl w:val="0"/>
        </w:rPr>
        <w:t xml:space="preserve">第2条（原契約）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甲乙は、以下の契約（以下「原契約」という。）を締結している。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契約名称：＿＿＿＿＿＿＿＿＿＿＿＿＿＿＿＿</w:t>
        <w:br w:type="textWrapping"/>
        <w:t xml:space="preserve">契約締結日：＿＿年＿＿月＿＿日</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本合意書は、原契約に基づく施工内容に追加して実施する工事・施工について定めるものである。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m234j1rdpz5v" w:id="3"/>
      <w:bookmarkEnd w:id="3"/>
      <w:r w:rsidDel="00000000" w:rsidR="00000000" w:rsidRPr="00000000">
        <w:rPr>
          <w:rFonts w:ascii="Arial Unicode MS" w:cs="Arial Unicode MS" w:eastAsia="Arial Unicode MS" w:hAnsi="Arial Unicode MS"/>
          <w:b w:val="1"/>
          <w:bCs w:val="1"/>
          <w:rtl w:val="0"/>
        </w:rPr>
        <w:t xml:space="preserve">第3条（追加施工内容）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乙は、原契約に加え、以下の追加施工を実施する。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1．追加施工内容</w:t>
        <w:br w:type="textWrapping"/>
        <w:t xml:space="preserve">＿＿＿＿＿＿＿＿＿＿＿＿＿＿＿＿</w:t>
        <w:br w:type="textWrapping"/>
        <w:t xml:space="preserve">＿＿＿＿＿＿＿＿＿＿＿＿＿＿＿＿</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2．施工場所</w:t>
        <w:br w:type="textWrapping"/>
        <w:t xml:space="preserve">＿＿＿＿＿＿＿＿＿＿＿＿＿＿＿＿</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3．使用材料・仕様</w:t>
        <w:br w:type="textWrapping"/>
        <w:t xml:space="preserve">＿＿＿＿＿＿＿＿＿＿＿＿＿＿＿＿</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4．追加施工数量</w:t>
        <w:br w:type="textWrapping"/>
        <w:t xml:space="preserve">＿＿＿＿＿＿＿＿＿＿＿＿＿＿＿＿</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be24of26dv4" w:id="4"/>
      <w:bookmarkEnd w:id="4"/>
      <w:r w:rsidDel="00000000" w:rsidR="00000000" w:rsidRPr="00000000">
        <w:rPr>
          <w:rFonts w:ascii="Arial Unicode MS" w:cs="Arial Unicode MS" w:eastAsia="Arial Unicode MS" w:hAnsi="Arial Unicode MS"/>
          <w:b w:val="1"/>
          <w:bCs w:val="1"/>
          <w:rtl w:val="0"/>
        </w:rPr>
        <w:t xml:space="preserve">第4条（追加施工代金）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追加施工に係る代金は、金＿＿＿＿＿＿円（消費税別／込）とする。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2．甲は乙に対し、前項の追加施工代金を以下の方法で支払う。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支払期限：＿＿年＿＿月＿＿日</w:t>
        <w:br w:type="textWrapping"/>
        <w:t xml:space="preserve">支払方法：銀行振込／現金／その他（＿＿＿＿）</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z24niqqlsc8h" w:id="5"/>
      <w:bookmarkEnd w:id="5"/>
      <w:r w:rsidDel="00000000" w:rsidR="00000000" w:rsidRPr="00000000">
        <w:rPr>
          <w:rFonts w:ascii="Arial Unicode MS" w:cs="Arial Unicode MS" w:eastAsia="Arial Unicode MS" w:hAnsi="Arial Unicode MS"/>
          <w:b w:val="1"/>
          <w:bCs w:val="1"/>
          <w:rtl w:val="0"/>
        </w:rPr>
        <w:t xml:space="preserve">第5条（施工期間）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追加施工の施工期間は、以下のとおりとする。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着工予定日：＿＿年＿＿月＿＿日</w:t>
        <w:br w:type="textWrapping"/>
        <w:t xml:space="preserve">完了予定日：＿＿年＿＿月＿＿日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ただし、天候、資材調達、不可抗力その他やむを得ない事情により変更される場合がある。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nu3fyc9qf1no" w:id="6"/>
      <w:bookmarkEnd w:id="6"/>
      <w:r w:rsidDel="00000000" w:rsidR="00000000" w:rsidRPr="00000000">
        <w:rPr>
          <w:rFonts w:ascii="Arial Unicode MS" w:cs="Arial Unicode MS" w:eastAsia="Arial Unicode MS" w:hAnsi="Arial Unicode MS"/>
          <w:b w:val="1"/>
          <w:bCs w:val="1"/>
          <w:rtl w:val="0"/>
        </w:rPr>
        <w:t xml:space="preserve">第6条（仕様変更）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追加施工の内容または仕様に変更が生じる場合、甲乙協議のうえ書面または電磁的方法により合意するものとする。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isay6ryalhso" w:id="7"/>
      <w:bookmarkEnd w:id="7"/>
      <w:r w:rsidDel="00000000" w:rsidR="00000000" w:rsidRPr="00000000">
        <w:rPr>
          <w:rFonts w:ascii="Arial Unicode MS" w:cs="Arial Unicode MS" w:eastAsia="Arial Unicode MS" w:hAnsi="Arial Unicode MS"/>
          <w:b w:val="1"/>
          <w:bCs w:val="1"/>
          <w:rtl w:val="0"/>
        </w:rPr>
        <w:t xml:space="preserve">第7条（原契約との関係）</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本合意書に定めのない事項については、原契約の定めに従う。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2．本合意書と原契約の内容が抵触する場合には、本合意書の内容を優先する。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2tb28e3fm329"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甲または乙が本合意書に違反し、相手方に損害を与えた場合、違反当事者はその損害を賠償する責任を負う。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v6krdkaiabd"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本合意書に定めのない事項または本合意書の解釈に疑義が生じた場合、甲乙は誠意をもって協議し解決する。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本合意書締結の証として、本書2通を作成し、甲乙各1通を保有する。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