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qomsl8onjvi" w:id="0"/>
      <w:bookmarkEnd w:id="0"/>
      <w:r w:rsidDel="00000000" w:rsidR="00000000" w:rsidRPr="00000000">
        <w:rPr>
          <w:rFonts w:ascii="Arial Unicode MS" w:cs="Arial Unicode MS" w:eastAsia="Arial Unicode MS" w:hAnsi="Arial Unicode MS"/>
          <w:b w:val="1"/>
          <w:bCs w:val="1"/>
          <w:sz w:val="44"/>
          <w:szCs w:val="44"/>
          <w:rtl w:val="0"/>
        </w:rPr>
        <w:t xml:space="preserve">一時預かり同意書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時預かり同意書（以下「本同意書」といいます。）は、児童の一時預かりサービスを利用するにあたり、利用者（保護者）と事業者との間で必要事項を確認し、双方が同意することを目的として締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vmwywkssluj" w:id="1"/>
      <w:bookmarkEnd w:id="1"/>
      <w:r w:rsidDel="00000000" w:rsidR="00000000" w:rsidRPr="00000000">
        <w:rPr>
          <w:rFonts w:ascii="Arial Unicode MS" w:cs="Arial Unicode MS" w:eastAsia="Arial Unicode MS" w:hAnsi="Arial Unicode MS"/>
          <w:b w:val="1"/>
          <w:bCs w:val="1"/>
          <w:rtl w:val="0"/>
        </w:rPr>
        <w:t xml:space="preserve">第1条（サービス内容）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事業者は、利用者の申込みに基づき、児童に対する一時預かりサービス（以下「本サービス」といいます。）を提供します。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本サービスの提供場所、提供日時、保育内容等は、別途予約内容または申込内容に従うものとします。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yvlgubhhbmkf" w:id="2"/>
      <w:bookmarkEnd w:id="2"/>
      <w:r w:rsidDel="00000000" w:rsidR="00000000" w:rsidRPr="00000000">
        <w:rPr>
          <w:rFonts w:ascii="Arial Unicode MS" w:cs="Arial Unicode MS" w:eastAsia="Arial Unicode MS" w:hAnsi="Arial Unicode MS"/>
          <w:b w:val="1"/>
          <w:bCs w:val="1"/>
          <w:rtl w:val="0"/>
        </w:rPr>
        <w:t xml:space="preserve">第2条（対象児童）</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本サービスの対象児童は、以下のとおりとします。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・生年月日：＿＿＿＿＿＿＿＿＿＿</w:t>
        <w:br w:type="textWrapping"/>
        <w:t xml:space="preserve">・年齢：＿＿歳</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ll1965cy1ejq" w:id="3"/>
      <w:bookmarkEnd w:id="3"/>
      <w:r w:rsidDel="00000000" w:rsidR="00000000" w:rsidRPr="00000000">
        <w:rPr>
          <w:rFonts w:ascii="Arial Unicode MS" w:cs="Arial Unicode MS" w:eastAsia="Arial Unicode MS" w:hAnsi="Arial Unicode MS"/>
          <w:b w:val="1"/>
          <w:bCs w:val="1"/>
          <w:rtl w:val="0"/>
        </w:rPr>
        <w:t xml:space="preserve">第3条（利用料金）</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利用者は、事業者が定める料金表に基づき、本サービス利用料を支払うものとします。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延長利用が発生した場合、利用者は別途定める延長料金を支払うものとします。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支払方法は、現金、振込、キャッシュレス決済その他事業者の指定する方法によるものとします。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9yyedkfebw" w:id="4"/>
      <w:bookmarkEnd w:id="4"/>
      <w:r w:rsidDel="00000000" w:rsidR="00000000" w:rsidRPr="00000000">
        <w:rPr>
          <w:rFonts w:ascii="Arial Unicode MS" w:cs="Arial Unicode MS" w:eastAsia="Arial Unicode MS" w:hAnsi="Arial Unicode MS"/>
          <w:b w:val="1"/>
          <w:bCs w:val="1"/>
          <w:rtl w:val="0"/>
        </w:rPr>
        <w:t xml:space="preserve">第4条（送迎および引渡し）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児童の送迎は原則として利用者または事前に登録した者が行うものとします。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事業者は、本人確認ができない場合、児童の引渡しを拒否できるものとします。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予定時刻を超えて迎えがない場合、事業者は利用者へ連絡を行い、必要に応じて関係機関へ相談することがあります。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ub1l8q17i6j" w:id="5"/>
      <w:bookmarkEnd w:id="5"/>
      <w:r w:rsidDel="00000000" w:rsidR="00000000" w:rsidRPr="00000000">
        <w:rPr>
          <w:rFonts w:ascii="Arial Unicode MS" w:cs="Arial Unicode MS" w:eastAsia="Arial Unicode MS" w:hAnsi="Arial Unicode MS"/>
          <w:b w:val="1"/>
          <w:bCs w:val="1"/>
          <w:rtl w:val="0"/>
        </w:rPr>
        <w:t xml:space="preserve">第5条（健康状態の申告）</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利用者は、児童の健康状態、既往歴、アレルギー、服薬状況その他保育上必要な事項について、事前に正確に申告するものとします。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発熱、感染症その他集団保育に適さない症状がある場合、事業者は利用を断ることができるものとします。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利用中に児童の体調不良が認められた場合、事業者は利用者へ連絡し、必要に応じて早期迎えを求めることができるものとします。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46l54m264td9" w:id="6"/>
      <w:bookmarkEnd w:id="6"/>
      <w:r w:rsidDel="00000000" w:rsidR="00000000" w:rsidRPr="00000000">
        <w:rPr>
          <w:rFonts w:ascii="Arial Unicode MS" w:cs="Arial Unicode MS" w:eastAsia="Arial Unicode MS" w:hAnsi="Arial Unicode MS"/>
          <w:b w:val="1"/>
          <w:bCs w:val="1"/>
          <w:rtl w:val="0"/>
        </w:rPr>
        <w:t xml:space="preserve">第6条（緊急時対応）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事業者は、児童の急病、怪我その他緊急事態が発生した場合、利用者へ連絡するとともに、必要に応じて医療機関を受診させることができるものとします。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緊急時において利用者と連絡が取れない場合、事業者は児童の安全確保を優先し、必要と判断する措置を講じることができるものとします。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医療機関受診に伴う費用は、原則として利用者の負担とします。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9xtuy7uv6ddq"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・虚偽の申告を行うこと</w:t>
        <w:br w:type="textWrapping"/>
        <w:t xml:space="preserve">・他の利用者または児童に危険または迷惑を及ぼす行為</w:t>
        <w:br w:type="textWrapping"/>
        <w:t xml:space="preserve">・事業者またはスタッフへの暴言、威圧行為、迷惑行為</w:t>
        <w:br w:type="textWrapping"/>
        <w:t xml:space="preserve">・法令または公序良俗に反する行為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4jjhgg60tlq"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事業者は、善良なる管理者の注意をもって児童を預かるものとします。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通常の保育活動中に発生した軽微な怪我、児童間トラブルその他事業者の故意または重大な過失によらない事故について、事業者は責任を負わないものとします。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天災、感染症拡大、交通事情その他事業者の責めに帰さない事由により本サービス提供が困難となった場合、事業者は責任を負わないものとします。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es1qia5az84"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事業者は、本サービス提供に関連して取得した利用者および児童の個人情報について、法令に従い適切に管理するものとします。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事業者は、緊急時対応、行政対応その他本サービス運営上必要な範囲で個人情報を利用できるものとします。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dovej4i41hvb"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利用者または事業者は、相手方が本同意書に違反し、是正を求めたにもかかわらず改善されない場合、本サービス利用を停止または解除できるものとします。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利用者による重大な虚偽申告、迷惑行為その他事業者が不適切と判断する行為があった場合、事業者は直ちに利用を断ることができます。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n6tykw9hgv35"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本同意書に定めのない事項または解釈に疑義が生じた場合、利用者および事業者は誠実に協議のうえ解決するものとします。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rfrzbgcxr5ci" w:id="12"/>
      <w:bookmarkEnd w:id="12"/>
      <w:r w:rsidDel="00000000" w:rsidR="00000000" w:rsidRPr="00000000">
        <w:rPr>
          <w:rFonts w:ascii="Arial Unicode MS" w:cs="Arial Unicode MS" w:eastAsia="Arial Unicode MS" w:hAnsi="Arial Unicode MS"/>
          <w:b w:val="1"/>
          <w:bCs w:val="1"/>
          <w:rtl w:val="0"/>
        </w:rPr>
        <w:t xml:space="preserve">第12条（合意）</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利用者は、本同意書の内容を確認し、これに同意したうえで本サービスを利用するものとします。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【利用者（保護者）】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9">
      <w:pPr>
        <w:spacing w:after="240" w:before="240" w:lineRule="auto"/>
        <w:rPr>
          <w:sz w:val="16"/>
          <w:szCs w:val="16"/>
        </w:rPr>
      </w:pPr>
      <w:r w:rsidDel="00000000" w:rsidR="00000000" w:rsidRPr="00000000">
        <w:rPr>
          <w:rtl w:val="0"/>
        </w:rPr>
      </w:r>
    </w:p>
    <w:p w:rsidR="00000000" w:rsidDel="00000000" w:rsidP="00000000" w:rsidRDefault="00000000" w:rsidRPr="00000000" w14:paraId="0000004A">
      <w:pPr>
        <w:spacing w:after="240" w:before="240" w:lineRule="auto"/>
        <w:rPr>
          <w:sz w:val="16"/>
          <w:szCs w:val="16"/>
        </w:rPr>
      </w:pPr>
      <w:r w:rsidDel="00000000" w:rsidR="00000000" w:rsidRPr="00000000">
        <w:rPr>
          <w:rFonts w:ascii="Arial Unicode MS" w:cs="Arial Unicode MS" w:eastAsia="Arial Unicode MS" w:hAnsi="Arial Unicode MS"/>
          <w:sz w:val="20"/>
          <w:szCs w:val="20"/>
          <w:rtl w:val="0"/>
        </w:rPr>
        <w:t xml:space="preserve">同意日：＿＿年＿＿月＿＿日</w:t>
      </w: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